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94"/>
        <w:gridCol w:w="3314"/>
        <w:gridCol w:w="3730"/>
      </w:tblGrid>
      <w:tr w:rsidR="005707B5" w:rsidRPr="00DC4CFC" w14:paraId="06A6AECB" w14:textId="77777777" w:rsidTr="0093505F">
        <w:trPr>
          <w:trHeight w:val="4678"/>
        </w:trPr>
        <w:tc>
          <w:tcPr>
            <w:tcW w:w="3556" w:type="dxa"/>
          </w:tcPr>
          <w:p w14:paraId="7F99CA94" w14:textId="77777777" w:rsidR="00CB2CC7" w:rsidRDefault="00CB2CC7" w:rsidP="00CB2CC7">
            <w:pPr>
              <w:jc w:val="both"/>
            </w:pPr>
            <w:r>
              <w:t xml:space="preserve">                                                                          </w:t>
            </w:r>
          </w:p>
          <w:p w14:paraId="49FD9969" w14:textId="77777777" w:rsidR="00CB2CC7" w:rsidRDefault="001A282B" w:rsidP="00CB2CC7">
            <w:r>
              <w:rPr>
                <w:noProof/>
              </w:rPr>
              <w:pict w14:anchorId="72F21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4" o:spid="_x0000_i1025" type="#_x0000_t75" alt="Uma imagem com texto, ClipArt&#10;&#10;Descrição gerada automaticamente" style="width:131.15pt;height:63.85pt;visibility:visible">
                  <v:imagedata r:id="rId8" o:title="Uma imagem com texto, ClipArt&#10;&#10;Descrição gerada automaticamente" croptop="8600f" cropbottom="7487f" cropleft="14882f" cropright="14774f"/>
                </v:shape>
              </w:pict>
            </w:r>
          </w:p>
          <w:p w14:paraId="20F31E8C" w14:textId="77777777" w:rsidR="00CB2CC7" w:rsidRDefault="00CB2CC7" w:rsidP="00CB2CC7"/>
          <w:p w14:paraId="29E7ACB0" w14:textId="77777777" w:rsidR="00CB2CC7" w:rsidRDefault="00CB2CC7" w:rsidP="00CB2CC7"/>
          <w:p w14:paraId="37D8AEE2" w14:textId="77777777" w:rsidR="00CB2CC7" w:rsidRDefault="00CB2CC7" w:rsidP="00CB2CC7"/>
          <w:p w14:paraId="0EB9F0DE" w14:textId="77777777" w:rsidR="00CB2CC7" w:rsidRDefault="00CB2CC7" w:rsidP="00CB2CC7"/>
          <w:p w14:paraId="0E5A232F" w14:textId="77777777" w:rsidR="00CB2CC7" w:rsidRDefault="00CB2CC7" w:rsidP="00CB2CC7"/>
          <w:p w14:paraId="33046DD5" w14:textId="77777777" w:rsidR="00CB2CC7" w:rsidRDefault="00CB2CC7" w:rsidP="00CB2CC7"/>
          <w:p w14:paraId="4BF66137" w14:textId="77777777" w:rsidR="00CB2CC7" w:rsidRDefault="00CB2CC7" w:rsidP="00CB2CC7"/>
          <w:p w14:paraId="45FC56D8" w14:textId="77777777" w:rsidR="00CB2CC7" w:rsidRDefault="00CB2CC7" w:rsidP="00CB2CC7"/>
          <w:p w14:paraId="7C9C6A77" w14:textId="77777777" w:rsidR="00CB2CC7" w:rsidRDefault="00CB2CC7" w:rsidP="00CB2CC7"/>
          <w:p w14:paraId="17AD5ACF" w14:textId="77777777" w:rsidR="00CB2CC7" w:rsidRDefault="00CB2CC7" w:rsidP="00CB2CC7"/>
          <w:p w14:paraId="7081692C" w14:textId="77777777" w:rsidR="00CB2CC7" w:rsidRDefault="00CB2CC7" w:rsidP="00CB2CC7"/>
          <w:p w14:paraId="2FACC31B" w14:textId="77777777" w:rsidR="000C74F3" w:rsidRPr="00DC4CFC" w:rsidRDefault="000C74F3" w:rsidP="00163D45">
            <w:pPr>
              <w:spacing w:before="120" w:after="120"/>
            </w:pPr>
          </w:p>
        </w:tc>
        <w:tc>
          <w:tcPr>
            <w:tcW w:w="4413" w:type="dxa"/>
            <w:vAlign w:val="center"/>
          </w:tcPr>
          <w:p w14:paraId="11C5C20C" w14:textId="77777777" w:rsidR="00CB2CC7" w:rsidRDefault="001A282B" w:rsidP="00163D45">
            <w:pPr>
              <w:jc w:val="center"/>
              <w:rPr>
                <w:rFonts w:cs="Arial"/>
                <w:b/>
                <w:bCs/>
                <w:i/>
                <w:iCs/>
                <w:sz w:val="52"/>
                <w:szCs w:val="52"/>
              </w:rPr>
            </w:pPr>
            <w:r>
              <w:rPr>
                <w:noProof/>
              </w:rPr>
              <w:pict w14:anchorId="5AC8A6E5">
                <v:shape id="_x0000_s1027" type="#_x0000_t75" style="position:absolute;left:0;text-align:left;margin-left:14.45pt;margin-top:105.15pt;width:124.7pt;height:105.5pt;z-index:-251659776;mso-position-horizontal-relative:text;mso-position-vertical-relative:text" wrapcoords="9704 0 9057 43 6757 553 6110 935 5247 1318 3702 2296 3342 2636 3235 3402 3127 6123 3127 6803 2156 7101 1006 7483 323 7739 -36 7951 -36 8844 0 10205 144 11565 467 13606 611 14287 611 14372 899 15052 2588 15647 2767 15647 5139 16370 5930 17688 7080 19049 8626 20409 9668 21090 10459 21557 10530 21557 11034 21557 11932 21090 12938 20409 14484 19049 15634 17688 16425 16370 18797 15647 19012 15647 20666 15052 20953 14372 20953 14287 21097 13606 21420 11565 21564 10205 21600 8844 21600 7951 21241 7739 20594 7483 18437 6803 18437 5443 18294 2679 17790 2254 16317 1318 15167 808 14807 553 12507 43 11860 0 9704 0">
                  <v:imagedata r:id="rId9" o:title="FPAK CP MONTANHA JC GROUP 2019"/>
                  <w10:wrap type="tight"/>
                </v:shape>
              </w:pict>
            </w:r>
          </w:p>
          <w:p w14:paraId="6AB1F4AA" w14:textId="77777777" w:rsidR="00CB2CC7" w:rsidRDefault="00CB2CC7" w:rsidP="00163D45">
            <w:pPr>
              <w:jc w:val="center"/>
              <w:rPr>
                <w:rFonts w:cs="Arial"/>
                <w:b/>
                <w:bCs/>
                <w:i/>
                <w:iCs/>
                <w:sz w:val="52"/>
                <w:szCs w:val="52"/>
              </w:rPr>
            </w:pPr>
          </w:p>
          <w:p w14:paraId="48040156" w14:textId="77777777" w:rsidR="000C74F3" w:rsidRPr="00CB2CC7" w:rsidRDefault="000C74F3" w:rsidP="00CB2CC7">
            <w:pPr>
              <w:rPr>
                <w:rFonts w:cs="Arial"/>
                <w:b/>
                <w:bCs/>
                <w:i/>
                <w:iCs/>
                <w:sz w:val="52"/>
                <w:szCs w:val="52"/>
              </w:rPr>
            </w:pPr>
          </w:p>
        </w:tc>
        <w:tc>
          <w:tcPr>
            <w:tcW w:w="2169" w:type="dxa"/>
          </w:tcPr>
          <w:p w14:paraId="5CB42971" w14:textId="77777777" w:rsidR="000C74F3" w:rsidRPr="00DC4CFC" w:rsidRDefault="001A282B" w:rsidP="00163D45">
            <w:pPr>
              <w:spacing w:before="120" w:after="120"/>
              <w:jc w:val="center"/>
            </w:pPr>
            <w:r>
              <w:pict w14:anchorId="4CC78428">
                <v:shape id="Imagem 1" o:spid="_x0000_i1026" type="#_x0000_t75" style="width:175.7pt;height:109.7pt;visibility:visible;mso-position-horizontal-relative:char;mso-position-vertical-relative:line">
                  <v:imagedata r:id="rId10" o:title="fundo"/>
                </v:shape>
              </w:pict>
            </w:r>
          </w:p>
        </w:tc>
      </w:tr>
      <w:tr w:rsidR="000C74F3" w:rsidRPr="00DC4CFC" w14:paraId="4DB0D6DB" w14:textId="77777777" w:rsidTr="00EE1906">
        <w:tc>
          <w:tcPr>
            <w:tcW w:w="10138" w:type="dxa"/>
            <w:gridSpan w:val="3"/>
          </w:tcPr>
          <w:p w14:paraId="438C53F3" w14:textId="77777777" w:rsidR="00850593" w:rsidRDefault="00CB2CC7" w:rsidP="00CB2CC7">
            <w:pPr>
              <w:spacing w:before="60" w:after="60"/>
              <w:jc w:val="center"/>
              <w:rPr>
                <w:rFonts w:ascii="Lucida Handwriting" w:hAnsi="Lucida Handwriting" w:cs="Arial"/>
                <w:b/>
                <w:bCs/>
                <w:sz w:val="72"/>
                <w:szCs w:val="72"/>
              </w:rPr>
            </w:pPr>
            <w:r>
              <w:rPr>
                <w:rFonts w:ascii="Lucida Handwriting" w:hAnsi="Lucida Handwriting" w:cs="Arial"/>
                <w:b/>
                <w:bCs/>
                <w:sz w:val="72"/>
                <w:szCs w:val="72"/>
              </w:rPr>
              <w:t>RAMPA</w:t>
            </w:r>
            <w:r w:rsidR="00F258CA">
              <w:rPr>
                <w:rFonts w:ascii="Lucida Handwriting" w:hAnsi="Lucida Handwriting" w:cs="Arial"/>
                <w:b/>
                <w:bCs/>
                <w:sz w:val="72"/>
                <w:szCs w:val="72"/>
              </w:rPr>
              <w:t xml:space="preserve"> DA</w:t>
            </w:r>
            <w:r w:rsidR="00AF2A41">
              <w:rPr>
                <w:rFonts w:ascii="Lucida Handwriting" w:hAnsi="Lucida Handwriting" w:cs="Arial"/>
                <w:b/>
                <w:bCs/>
                <w:sz w:val="72"/>
                <w:szCs w:val="72"/>
              </w:rPr>
              <w:t xml:space="preserve"> </w:t>
            </w:r>
            <w:r w:rsidR="007B1334">
              <w:rPr>
                <w:rFonts w:ascii="Lucida Handwriting" w:hAnsi="Lucida Handwriting" w:cs="Arial"/>
                <w:b/>
                <w:bCs/>
                <w:sz w:val="72"/>
                <w:szCs w:val="72"/>
              </w:rPr>
              <w:t>BOTICAS</w:t>
            </w:r>
            <w:r w:rsidR="00342407">
              <w:rPr>
                <w:rFonts w:ascii="Lucida Handwriting" w:hAnsi="Lucida Handwriting" w:cs="Arial"/>
                <w:b/>
                <w:bCs/>
                <w:sz w:val="72"/>
                <w:szCs w:val="72"/>
              </w:rPr>
              <w:t xml:space="preserve"> </w:t>
            </w:r>
          </w:p>
          <w:p w14:paraId="797D5F93" w14:textId="77777777" w:rsidR="00F258CA" w:rsidRPr="00F258CA" w:rsidRDefault="00F258CA" w:rsidP="00CB2CC7">
            <w:pPr>
              <w:spacing w:before="60" w:after="60"/>
              <w:jc w:val="center"/>
              <w:rPr>
                <w:rFonts w:ascii="Arial Black" w:hAnsi="Arial Black" w:cs="Arial"/>
                <w:bCs/>
                <w:color w:val="0070C0"/>
              </w:rPr>
            </w:pPr>
          </w:p>
          <w:p w14:paraId="59C8837C" w14:textId="393A3BC6" w:rsidR="00F258CA" w:rsidRDefault="00E63BBF" w:rsidP="00F258CA">
            <w:pPr>
              <w:spacing w:before="60" w:after="60"/>
              <w:jc w:val="center"/>
              <w:rPr>
                <w:rFonts w:ascii="Arial Black" w:hAnsi="Arial Black" w:cs="Arial"/>
                <w:bCs/>
                <w:color w:val="0070C0"/>
                <w:sz w:val="36"/>
                <w:szCs w:val="36"/>
              </w:rPr>
            </w:pPr>
            <w:r>
              <w:rPr>
                <w:rFonts w:ascii="Arial Black" w:hAnsi="Arial Black" w:cs="Arial"/>
                <w:bCs/>
                <w:color w:val="0070C0"/>
                <w:sz w:val="36"/>
                <w:szCs w:val="36"/>
              </w:rPr>
              <w:t>1</w:t>
            </w:r>
            <w:r w:rsidR="004C22B7">
              <w:rPr>
                <w:rFonts w:ascii="Arial Black" w:hAnsi="Arial Black" w:cs="Arial"/>
                <w:bCs/>
                <w:color w:val="0070C0"/>
                <w:sz w:val="36"/>
                <w:szCs w:val="36"/>
              </w:rPr>
              <w:t>3</w:t>
            </w:r>
            <w:r w:rsidR="0033617A">
              <w:rPr>
                <w:rFonts w:ascii="Arial Black" w:hAnsi="Arial Black" w:cs="Arial"/>
                <w:bCs/>
                <w:color w:val="0070C0"/>
                <w:sz w:val="36"/>
                <w:szCs w:val="36"/>
              </w:rPr>
              <w:t xml:space="preserve"> </w:t>
            </w:r>
            <w:r w:rsidR="001768D7">
              <w:rPr>
                <w:rFonts w:ascii="Arial Black" w:hAnsi="Arial Black" w:cs="Arial"/>
                <w:bCs/>
                <w:color w:val="0070C0"/>
                <w:sz w:val="36"/>
                <w:szCs w:val="36"/>
              </w:rPr>
              <w:t>a</w:t>
            </w:r>
            <w:r w:rsidR="0033617A">
              <w:rPr>
                <w:rFonts w:ascii="Arial Black" w:hAnsi="Arial Black" w:cs="Arial"/>
                <w:bCs/>
                <w:color w:val="0070C0"/>
                <w:sz w:val="36"/>
                <w:szCs w:val="36"/>
              </w:rPr>
              <w:t xml:space="preserve"> </w:t>
            </w:r>
            <w:r w:rsidR="00366BDD">
              <w:rPr>
                <w:rFonts w:ascii="Arial Black" w:hAnsi="Arial Black" w:cs="Arial"/>
                <w:bCs/>
                <w:color w:val="0070C0"/>
                <w:sz w:val="36"/>
                <w:szCs w:val="36"/>
              </w:rPr>
              <w:t>14</w:t>
            </w:r>
            <w:r w:rsidR="00F258CA" w:rsidRPr="00CB2CC7">
              <w:rPr>
                <w:rFonts w:ascii="Arial Black" w:hAnsi="Arial Black" w:cs="Arial"/>
                <w:bCs/>
                <w:color w:val="0070C0"/>
                <w:sz w:val="36"/>
                <w:szCs w:val="36"/>
              </w:rPr>
              <w:t xml:space="preserve"> </w:t>
            </w:r>
            <w:r w:rsidR="002E7BA9">
              <w:rPr>
                <w:rFonts w:ascii="Arial Black" w:hAnsi="Arial Black" w:cs="Arial"/>
                <w:bCs/>
                <w:color w:val="0070C0"/>
                <w:sz w:val="36"/>
                <w:szCs w:val="36"/>
              </w:rPr>
              <w:t>s</w:t>
            </w:r>
            <w:r w:rsidR="00BF70DC">
              <w:rPr>
                <w:rFonts w:ascii="Arial Black" w:hAnsi="Arial Black" w:cs="Arial"/>
                <w:bCs/>
                <w:color w:val="0070C0"/>
                <w:sz w:val="36"/>
                <w:szCs w:val="36"/>
              </w:rPr>
              <w:t>etembro</w:t>
            </w:r>
            <w:r w:rsidR="00F258CA">
              <w:rPr>
                <w:rFonts w:ascii="Arial Black" w:hAnsi="Arial Black" w:cs="Arial"/>
                <w:bCs/>
                <w:color w:val="0070C0"/>
                <w:sz w:val="36"/>
                <w:szCs w:val="36"/>
              </w:rPr>
              <w:t xml:space="preserve"> </w:t>
            </w:r>
            <w:r w:rsidR="00B133C6">
              <w:rPr>
                <w:rFonts w:ascii="Arial Black" w:hAnsi="Arial Black" w:cs="Arial"/>
                <w:bCs/>
                <w:color w:val="0070C0"/>
                <w:sz w:val="36"/>
                <w:szCs w:val="36"/>
              </w:rPr>
              <w:t>202</w:t>
            </w:r>
            <w:r w:rsidR="00366BDD">
              <w:rPr>
                <w:rFonts w:ascii="Arial Black" w:hAnsi="Arial Black" w:cs="Arial"/>
                <w:bCs/>
                <w:color w:val="0070C0"/>
                <w:sz w:val="36"/>
                <w:szCs w:val="36"/>
              </w:rPr>
              <w:t>5</w:t>
            </w:r>
          </w:p>
          <w:p w14:paraId="7C691A43" w14:textId="77777777" w:rsidR="00F258CA" w:rsidRPr="00F258CA" w:rsidRDefault="00F258CA" w:rsidP="00F258CA">
            <w:pPr>
              <w:spacing w:before="60" w:after="60"/>
              <w:rPr>
                <w:rFonts w:ascii="Arial Black" w:hAnsi="Arial Black" w:cs="Arial"/>
                <w:bCs/>
                <w:color w:val="0070C0"/>
              </w:rPr>
            </w:pPr>
          </w:p>
          <w:p w14:paraId="672183F5" w14:textId="77777777" w:rsidR="00F258CA" w:rsidRPr="00223E3E" w:rsidRDefault="003F5B96" w:rsidP="00F258CA">
            <w:pPr>
              <w:spacing w:before="60" w:after="60"/>
              <w:jc w:val="center"/>
              <w:rPr>
                <w:rFonts w:ascii="Bradley Hand ITC" w:hAnsi="Bradley Hand ITC" w:cs="Arabic Typesetting"/>
                <w:b/>
                <w:bCs/>
                <w:sz w:val="40"/>
                <w:szCs w:val="40"/>
              </w:rPr>
            </w:pPr>
            <w:r>
              <w:rPr>
                <w:rFonts w:ascii="Bradley Hand ITC" w:hAnsi="Bradley Hand ITC" w:cs="Arabic Typesetting"/>
                <w:b/>
                <w:bCs/>
                <w:sz w:val="40"/>
                <w:szCs w:val="40"/>
              </w:rPr>
              <w:t>Campeonato Portugal</w:t>
            </w:r>
            <w:r w:rsidR="00F258CA" w:rsidRPr="00223E3E">
              <w:rPr>
                <w:rFonts w:ascii="Bradley Hand ITC" w:hAnsi="Bradley Hand ITC" w:cs="Arabic Typesetting"/>
                <w:b/>
                <w:bCs/>
                <w:sz w:val="40"/>
                <w:szCs w:val="40"/>
              </w:rPr>
              <w:t xml:space="preserve"> de Montanha (C</w:t>
            </w:r>
            <w:r w:rsidR="00F0075C">
              <w:rPr>
                <w:rFonts w:ascii="Bradley Hand ITC" w:hAnsi="Bradley Hand ITC" w:cs="Arabic Typesetting"/>
                <w:b/>
                <w:bCs/>
                <w:sz w:val="40"/>
                <w:szCs w:val="40"/>
              </w:rPr>
              <w:t>P</w:t>
            </w:r>
            <w:r w:rsidR="00F258CA" w:rsidRPr="00223E3E">
              <w:rPr>
                <w:rFonts w:ascii="Bradley Hand ITC" w:hAnsi="Bradley Hand ITC" w:cs="Arabic Typesetting"/>
                <w:b/>
                <w:bCs/>
                <w:sz w:val="40"/>
                <w:szCs w:val="40"/>
              </w:rPr>
              <w:t>M)</w:t>
            </w:r>
          </w:p>
          <w:p w14:paraId="0BD04585" w14:textId="77777777" w:rsidR="00F258CA" w:rsidRDefault="003F5B96" w:rsidP="00F258CA">
            <w:pPr>
              <w:spacing w:before="60" w:after="60"/>
              <w:jc w:val="center"/>
              <w:rPr>
                <w:rFonts w:ascii="Bradley Hand ITC" w:hAnsi="Bradley Hand ITC" w:cs="Arabic Typesetting"/>
                <w:b/>
                <w:bCs/>
                <w:sz w:val="40"/>
                <w:szCs w:val="40"/>
              </w:rPr>
            </w:pPr>
            <w:r>
              <w:rPr>
                <w:rFonts w:ascii="Bradley Hand ITC" w:hAnsi="Bradley Hand ITC" w:cs="Arabic Typesetting"/>
                <w:b/>
                <w:bCs/>
                <w:sz w:val="40"/>
                <w:szCs w:val="40"/>
              </w:rPr>
              <w:t>Campeonato Portugal</w:t>
            </w:r>
            <w:r w:rsidR="00F258CA" w:rsidRPr="00223E3E">
              <w:rPr>
                <w:rFonts w:ascii="Bradley Hand ITC" w:hAnsi="Bradley Hand ITC" w:cs="Arabic Typesetting"/>
                <w:b/>
                <w:bCs/>
                <w:sz w:val="40"/>
                <w:szCs w:val="40"/>
              </w:rPr>
              <w:t xml:space="preserve"> de Clássicos Montanha (C</w:t>
            </w:r>
            <w:r w:rsidR="00F0075C">
              <w:rPr>
                <w:rFonts w:ascii="Bradley Hand ITC" w:hAnsi="Bradley Hand ITC" w:cs="Arabic Typesetting"/>
                <w:b/>
                <w:bCs/>
                <w:sz w:val="40"/>
                <w:szCs w:val="40"/>
              </w:rPr>
              <w:t>P</w:t>
            </w:r>
            <w:r w:rsidR="00F258CA" w:rsidRPr="00223E3E">
              <w:rPr>
                <w:rFonts w:ascii="Bradley Hand ITC" w:hAnsi="Bradley Hand ITC" w:cs="Arabic Typesetting"/>
                <w:b/>
                <w:bCs/>
                <w:sz w:val="40"/>
                <w:szCs w:val="40"/>
              </w:rPr>
              <w:t>CM)</w:t>
            </w:r>
          </w:p>
          <w:p w14:paraId="5007A7ED" w14:textId="77777777" w:rsidR="00090F2A" w:rsidRPr="00223E3E" w:rsidRDefault="00090F2A" w:rsidP="00F258CA">
            <w:pPr>
              <w:spacing w:before="60" w:after="60"/>
              <w:jc w:val="center"/>
              <w:rPr>
                <w:rFonts w:ascii="Bradley Hand ITC" w:hAnsi="Bradley Hand ITC" w:cs="Arabic Typesetting"/>
                <w:b/>
                <w:bCs/>
                <w:sz w:val="40"/>
                <w:szCs w:val="40"/>
              </w:rPr>
            </w:pPr>
            <w:r>
              <w:rPr>
                <w:rFonts w:ascii="Bradley Hand ITC" w:hAnsi="Bradley Hand ITC" w:cs="Arabic Typesetting"/>
                <w:b/>
                <w:bCs/>
                <w:sz w:val="40"/>
                <w:szCs w:val="40"/>
              </w:rPr>
              <w:t xml:space="preserve">Campeonato Portugal </w:t>
            </w:r>
            <w:proofErr w:type="spellStart"/>
            <w:r>
              <w:rPr>
                <w:rFonts w:ascii="Bradley Hand ITC" w:hAnsi="Bradley Hand ITC" w:cs="Arabic Typesetting"/>
                <w:b/>
                <w:bCs/>
                <w:sz w:val="40"/>
                <w:szCs w:val="40"/>
              </w:rPr>
              <w:t>Legends</w:t>
            </w:r>
            <w:proofErr w:type="spellEnd"/>
            <w:r>
              <w:rPr>
                <w:rFonts w:ascii="Bradley Hand ITC" w:hAnsi="Bradley Hand ITC" w:cs="Arabic Typesetting"/>
                <w:b/>
                <w:bCs/>
                <w:sz w:val="40"/>
                <w:szCs w:val="40"/>
              </w:rPr>
              <w:t xml:space="preserve"> Montanha (CPLM)</w:t>
            </w:r>
          </w:p>
          <w:p w14:paraId="50C21A2B" w14:textId="77777777" w:rsidR="00F258CA" w:rsidRPr="00223E3E" w:rsidRDefault="003F5B96" w:rsidP="00F258CA">
            <w:pPr>
              <w:spacing w:before="60" w:after="60"/>
              <w:jc w:val="center"/>
              <w:rPr>
                <w:rFonts w:ascii="Bradley Hand ITC" w:hAnsi="Bradley Hand ITC" w:cs="Arabic Typesetting"/>
                <w:b/>
                <w:bCs/>
                <w:sz w:val="40"/>
                <w:szCs w:val="40"/>
              </w:rPr>
            </w:pPr>
            <w:r>
              <w:rPr>
                <w:rFonts w:ascii="Bradley Hand ITC" w:hAnsi="Bradley Hand ITC" w:cs="Arabic Typesetting"/>
                <w:b/>
                <w:bCs/>
                <w:sz w:val="40"/>
                <w:szCs w:val="40"/>
              </w:rPr>
              <w:t>Taça Portugal</w:t>
            </w:r>
            <w:r w:rsidR="00F258CA" w:rsidRPr="00223E3E">
              <w:rPr>
                <w:rFonts w:ascii="Bradley Hand ITC" w:hAnsi="Bradley Hand ITC" w:cs="Arabic Typesetting"/>
                <w:b/>
                <w:bCs/>
                <w:sz w:val="40"/>
                <w:szCs w:val="40"/>
              </w:rPr>
              <w:t xml:space="preserve"> de Montanha 1300 (T</w:t>
            </w:r>
            <w:r w:rsidR="00F0075C">
              <w:rPr>
                <w:rFonts w:ascii="Bradley Hand ITC" w:hAnsi="Bradley Hand ITC" w:cs="Arabic Typesetting"/>
                <w:b/>
                <w:bCs/>
                <w:sz w:val="40"/>
                <w:szCs w:val="40"/>
              </w:rPr>
              <w:t>P</w:t>
            </w:r>
            <w:r w:rsidR="00F258CA" w:rsidRPr="00223E3E">
              <w:rPr>
                <w:rFonts w:ascii="Bradley Hand ITC" w:hAnsi="Bradley Hand ITC" w:cs="Arabic Typesetting"/>
                <w:b/>
                <w:bCs/>
                <w:sz w:val="40"/>
                <w:szCs w:val="40"/>
              </w:rPr>
              <w:t>M 1300)</w:t>
            </w:r>
          </w:p>
          <w:p w14:paraId="4172D31D" w14:textId="77777777" w:rsidR="00F258CA" w:rsidRDefault="003F5B96" w:rsidP="0033617A">
            <w:pPr>
              <w:spacing w:before="60" w:after="60"/>
              <w:jc w:val="center"/>
              <w:rPr>
                <w:rFonts w:ascii="Bradley Hand ITC" w:hAnsi="Bradley Hand ITC" w:cs="Arabic Typesetting"/>
                <w:b/>
                <w:bCs/>
                <w:sz w:val="40"/>
                <w:szCs w:val="40"/>
              </w:rPr>
            </w:pPr>
            <w:r>
              <w:rPr>
                <w:rFonts w:ascii="Bradley Hand ITC" w:hAnsi="Bradley Hand ITC" w:cs="Arabic Typesetting"/>
                <w:b/>
                <w:bCs/>
                <w:sz w:val="40"/>
                <w:szCs w:val="40"/>
              </w:rPr>
              <w:t>Taça Portugal</w:t>
            </w:r>
            <w:r w:rsidR="00A32D60">
              <w:rPr>
                <w:rFonts w:ascii="Bradley Hand ITC" w:hAnsi="Bradley Hand ITC" w:cs="Arabic Typesetting"/>
                <w:b/>
                <w:bCs/>
                <w:sz w:val="40"/>
                <w:szCs w:val="40"/>
              </w:rPr>
              <w:t xml:space="preserve"> de Montanha Clássicos 1300 (T</w:t>
            </w:r>
            <w:r w:rsidR="00F258CA" w:rsidRPr="00223E3E">
              <w:rPr>
                <w:rFonts w:ascii="Bradley Hand ITC" w:hAnsi="Bradley Hand ITC" w:cs="Arabic Typesetting"/>
                <w:b/>
                <w:bCs/>
                <w:sz w:val="40"/>
                <w:szCs w:val="40"/>
              </w:rPr>
              <w:t>CM 1300)</w:t>
            </w:r>
          </w:p>
          <w:p w14:paraId="6D19E429" w14:textId="77777777" w:rsidR="001768D7" w:rsidRDefault="001768D7" w:rsidP="0033617A">
            <w:pPr>
              <w:spacing w:before="60" w:after="60"/>
              <w:jc w:val="center"/>
              <w:rPr>
                <w:rFonts w:ascii="Bradley Hand ITC" w:hAnsi="Bradley Hand ITC" w:cs="Arabic Typesetting"/>
                <w:b/>
                <w:bCs/>
                <w:sz w:val="40"/>
                <w:szCs w:val="40"/>
              </w:rPr>
            </w:pPr>
            <w:r>
              <w:rPr>
                <w:rFonts w:ascii="Bradley Hand ITC" w:hAnsi="Bradley Hand ITC" w:cs="Arabic Typesetting"/>
                <w:b/>
                <w:bCs/>
                <w:sz w:val="40"/>
                <w:szCs w:val="40"/>
              </w:rPr>
              <w:t xml:space="preserve">Taça de Portugal </w:t>
            </w:r>
            <w:proofErr w:type="spellStart"/>
            <w:r>
              <w:rPr>
                <w:rFonts w:ascii="Bradley Hand ITC" w:hAnsi="Bradley Hand ITC" w:cs="Arabic Typesetting"/>
                <w:b/>
                <w:bCs/>
                <w:sz w:val="40"/>
                <w:szCs w:val="40"/>
              </w:rPr>
              <w:t>Kartcross</w:t>
            </w:r>
            <w:proofErr w:type="spellEnd"/>
            <w:r>
              <w:rPr>
                <w:rFonts w:ascii="Bradley Hand ITC" w:hAnsi="Bradley Hand ITC" w:cs="Arabic Typesetting"/>
                <w:b/>
                <w:bCs/>
                <w:sz w:val="40"/>
                <w:szCs w:val="40"/>
              </w:rPr>
              <w:t xml:space="preserve"> de Montanha</w:t>
            </w:r>
          </w:p>
          <w:p w14:paraId="1552F6ED" w14:textId="77777777" w:rsidR="001768D7" w:rsidRDefault="001768D7" w:rsidP="0033617A">
            <w:pPr>
              <w:spacing w:before="60" w:after="60"/>
              <w:jc w:val="center"/>
              <w:rPr>
                <w:rFonts w:ascii="Bradley Hand ITC" w:hAnsi="Bradley Hand ITC" w:cs="Arabic Typesetting"/>
                <w:b/>
                <w:bCs/>
                <w:sz w:val="40"/>
                <w:szCs w:val="40"/>
              </w:rPr>
            </w:pPr>
            <w:r>
              <w:rPr>
                <w:rFonts w:ascii="Bradley Hand ITC" w:hAnsi="Bradley Hand ITC" w:cs="Arabic Typesetting"/>
                <w:b/>
                <w:bCs/>
                <w:sz w:val="40"/>
                <w:szCs w:val="40"/>
              </w:rPr>
              <w:t>Taça de Portugal Monolugares de Montanha</w:t>
            </w:r>
          </w:p>
          <w:p w14:paraId="2AD7A9A8" w14:textId="77777777" w:rsidR="00F258CA" w:rsidRPr="00223E3E" w:rsidRDefault="00F258CA" w:rsidP="00F258CA">
            <w:pPr>
              <w:spacing w:before="60" w:after="60"/>
              <w:jc w:val="center"/>
              <w:rPr>
                <w:rFonts w:ascii="Bradley Hand ITC" w:hAnsi="Bradley Hand ITC" w:cs="Arabic Typesetting"/>
                <w:b/>
                <w:bCs/>
                <w:sz w:val="40"/>
                <w:szCs w:val="40"/>
              </w:rPr>
            </w:pPr>
          </w:p>
          <w:p w14:paraId="2E94576B" w14:textId="77777777" w:rsidR="009F2C19" w:rsidRDefault="009F2C19" w:rsidP="00CB2CC7">
            <w:pPr>
              <w:spacing w:before="60" w:after="60"/>
              <w:rPr>
                <w:rFonts w:ascii="Lucida Handwriting" w:hAnsi="Lucida Handwriting" w:cs="Arial"/>
                <w:b/>
                <w:bCs/>
              </w:rPr>
            </w:pPr>
          </w:p>
          <w:p w14:paraId="0BEA5EFE" w14:textId="77777777" w:rsidR="005F7B91" w:rsidRPr="0093505F" w:rsidRDefault="005F7B91" w:rsidP="00CB2CC7">
            <w:pPr>
              <w:spacing w:before="60" w:after="60"/>
              <w:rPr>
                <w:rFonts w:ascii="Lucida Handwriting" w:hAnsi="Lucida Handwriting"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3"/>
              <w:gridCol w:w="4954"/>
            </w:tblGrid>
            <w:tr w:rsidR="00EE1906" w:rsidRPr="009549A2" w14:paraId="20C16D06" w14:textId="77777777" w:rsidTr="009549A2">
              <w:tc>
                <w:tcPr>
                  <w:tcW w:w="4953" w:type="dxa"/>
                </w:tcPr>
                <w:p w14:paraId="394AF5D0" w14:textId="77777777" w:rsidR="00EE1906" w:rsidRPr="009549A2" w:rsidRDefault="00EE1906" w:rsidP="009549A2">
                  <w:pPr>
                    <w:spacing w:before="60" w:after="60"/>
                    <w:rPr>
                      <w:rFonts w:ascii="Arial Black" w:hAnsi="Arial Black" w:cs="Arial"/>
                      <w:b/>
                      <w:bCs/>
                      <w:color w:val="0070C0"/>
                      <w:sz w:val="28"/>
                      <w:szCs w:val="28"/>
                    </w:rPr>
                  </w:pPr>
                  <w:proofErr w:type="gramStart"/>
                  <w:r w:rsidRPr="009549A2">
                    <w:rPr>
                      <w:rFonts w:ascii="Arial Black" w:hAnsi="Arial Black" w:cs="Arial"/>
                      <w:b/>
                      <w:bCs/>
                      <w:color w:val="0070C0"/>
                      <w:sz w:val="28"/>
                      <w:szCs w:val="28"/>
                    </w:rPr>
                    <w:t xml:space="preserve">Visa  </w:t>
                  </w:r>
                  <w:proofErr w:type="spellStart"/>
                  <w:r w:rsidRPr="009549A2">
                    <w:rPr>
                      <w:rFonts w:ascii="Arial Black" w:hAnsi="Arial Black" w:cs="Arial"/>
                      <w:b/>
                      <w:bCs/>
                      <w:color w:val="0070C0"/>
                      <w:sz w:val="28"/>
                      <w:szCs w:val="28"/>
                    </w:rPr>
                    <w:t>Fpak</w:t>
                  </w:r>
                  <w:proofErr w:type="spellEnd"/>
                  <w:proofErr w:type="gramEnd"/>
                  <w:r w:rsidRPr="009549A2">
                    <w:rPr>
                      <w:rFonts w:ascii="Arial Black" w:hAnsi="Arial Black" w:cs="Arial"/>
                      <w:b/>
                      <w:bCs/>
                      <w:color w:val="0070C0"/>
                      <w:sz w:val="28"/>
                      <w:szCs w:val="28"/>
                    </w:rPr>
                    <w:t xml:space="preserve"> nº</w:t>
                  </w:r>
                </w:p>
              </w:tc>
              <w:tc>
                <w:tcPr>
                  <w:tcW w:w="4954" w:type="dxa"/>
                </w:tcPr>
                <w:p w14:paraId="0BC5079B" w14:textId="77777777" w:rsidR="00EE1906" w:rsidRPr="009549A2" w:rsidRDefault="00EE1906" w:rsidP="009549A2">
                  <w:pPr>
                    <w:spacing w:before="60" w:after="60"/>
                    <w:rPr>
                      <w:rFonts w:ascii="Arial Black" w:hAnsi="Arial Black" w:cs="Arial"/>
                      <w:b/>
                      <w:bCs/>
                      <w:color w:val="0070C0"/>
                      <w:sz w:val="28"/>
                      <w:szCs w:val="28"/>
                    </w:rPr>
                  </w:pPr>
                  <w:r w:rsidRPr="009549A2">
                    <w:rPr>
                      <w:rFonts w:ascii="Arial Black" w:hAnsi="Arial Black" w:cs="Arial"/>
                      <w:b/>
                      <w:bCs/>
                      <w:color w:val="0070C0"/>
                      <w:sz w:val="28"/>
                      <w:szCs w:val="28"/>
                    </w:rPr>
                    <w:t>EMITIDO EM</w:t>
                  </w:r>
                </w:p>
              </w:tc>
            </w:tr>
          </w:tbl>
          <w:p w14:paraId="37803CFF" w14:textId="77777777" w:rsidR="00CB2CC7" w:rsidRPr="00CB2CC7" w:rsidRDefault="00CB2CC7" w:rsidP="00CB2CC7">
            <w:pPr>
              <w:spacing w:before="60" w:after="60"/>
              <w:rPr>
                <w:rFonts w:ascii="Lucida Handwriting" w:hAnsi="Lucida Handwriting" w:cs="Arial"/>
                <w:b/>
                <w:bCs/>
                <w:sz w:val="72"/>
                <w:szCs w:val="72"/>
              </w:rPr>
            </w:pPr>
          </w:p>
        </w:tc>
      </w:tr>
      <w:tr w:rsidR="000C74F3" w:rsidRPr="00DC4CFC" w14:paraId="018E4BB4" w14:textId="77777777" w:rsidTr="00EE1906">
        <w:tc>
          <w:tcPr>
            <w:tcW w:w="10138" w:type="dxa"/>
            <w:gridSpan w:val="3"/>
          </w:tcPr>
          <w:p w14:paraId="142F6FB2" w14:textId="77777777" w:rsidR="006D77C9" w:rsidRDefault="006D77C9" w:rsidP="005F7B91">
            <w:pPr>
              <w:tabs>
                <w:tab w:val="left" w:pos="3285"/>
              </w:tabs>
              <w:spacing w:before="40" w:after="40"/>
              <w:rPr>
                <w:rFonts w:ascii="Arial Black" w:hAnsi="Arial Black"/>
                <w:sz w:val="32"/>
                <w:szCs w:val="32"/>
              </w:rPr>
            </w:pPr>
          </w:p>
          <w:p w14:paraId="7ADCB4DC" w14:textId="77777777" w:rsidR="002A22EC" w:rsidRDefault="002A22EC" w:rsidP="005F7B91">
            <w:pPr>
              <w:tabs>
                <w:tab w:val="left" w:pos="3285"/>
              </w:tabs>
              <w:spacing w:before="40" w:after="40"/>
              <w:rPr>
                <w:rFonts w:ascii="Arial Black" w:hAnsi="Arial Black"/>
                <w:sz w:val="32"/>
                <w:szCs w:val="32"/>
              </w:rPr>
            </w:pPr>
          </w:p>
          <w:p w14:paraId="00135AC8" w14:textId="77777777" w:rsidR="000C74F3" w:rsidRPr="00DC4CFC" w:rsidRDefault="000C74F3" w:rsidP="00163D45">
            <w:pPr>
              <w:spacing w:before="40" w:after="40"/>
              <w:jc w:val="center"/>
              <w:rPr>
                <w:rFonts w:ascii="Arial Black" w:hAnsi="Arial Black"/>
                <w:sz w:val="32"/>
                <w:szCs w:val="32"/>
              </w:rPr>
            </w:pPr>
            <w:r w:rsidRPr="00DC4CFC">
              <w:rPr>
                <w:rFonts w:ascii="Arial Black" w:hAnsi="Arial Black"/>
                <w:sz w:val="32"/>
                <w:szCs w:val="32"/>
              </w:rPr>
              <w:lastRenderedPageBreak/>
              <w:t>REGULAMENTO PARTICULAR</w:t>
            </w:r>
          </w:p>
        </w:tc>
      </w:tr>
    </w:tbl>
    <w:p w14:paraId="4AFAEFD7" w14:textId="77777777" w:rsidR="0077131C" w:rsidRPr="008B64F5" w:rsidRDefault="0077131C" w:rsidP="009F6D89">
      <w:pPr>
        <w:spacing w:after="60"/>
        <w:rPr>
          <w:rFonts w:ascii="Arial Black" w:hAnsi="Arial Black"/>
          <w:sz w:val="16"/>
          <w:szCs w:val="16"/>
        </w:rPr>
      </w:pPr>
    </w:p>
    <w:p w14:paraId="17CFDC20" w14:textId="77777777" w:rsidR="00DA6657" w:rsidRPr="003B0888" w:rsidRDefault="00DA6657" w:rsidP="0077131C">
      <w:pPr>
        <w:spacing w:after="60" w:line="276" w:lineRule="auto"/>
        <w:rPr>
          <w:rFonts w:ascii="Arial Black" w:hAnsi="Arial Black"/>
        </w:rPr>
      </w:pPr>
      <w:r w:rsidRPr="003B0888">
        <w:rPr>
          <w:rFonts w:ascii="Arial Black" w:hAnsi="Arial Black"/>
        </w:rPr>
        <w:t xml:space="preserve">SECRETARIADO DA </w:t>
      </w:r>
      <w:r w:rsidR="00D43B37">
        <w:rPr>
          <w:rFonts w:ascii="Arial Black" w:hAnsi="Arial Black"/>
        </w:rPr>
        <w:t>PROVA / EVENTO</w:t>
      </w:r>
    </w:p>
    <w:p w14:paraId="1C3C6555" w14:textId="22052473" w:rsidR="008F4126" w:rsidRPr="003B0888" w:rsidRDefault="000D0108" w:rsidP="0077131C">
      <w:pPr>
        <w:spacing w:after="60" w:line="276" w:lineRule="auto"/>
      </w:pPr>
      <w:r w:rsidRPr="003B0888">
        <w:t>A partir das 16</w:t>
      </w:r>
      <w:r w:rsidR="004A5821" w:rsidRPr="003B0888">
        <w:t>h3</w:t>
      </w:r>
      <w:r w:rsidR="001A4789">
        <w:t xml:space="preserve">0 de </w:t>
      </w:r>
      <w:r w:rsidR="009F7783">
        <w:t>1</w:t>
      </w:r>
      <w:r w:rsidR="00955C12">
        <w:t>3</w:t>
      </w:r>
      <w:r w:rsidR="00F258CA">
        <w:t xml:space="preserve"> </w:t>
      </w:r>
      <w:r w:rsidR="002E7BA9">
        <w:t>agosto</w:t>
      </w:r>
      <w:r w:rsidR="008F4126" w:rsidRPr="003B0888">
        <w:t xml:space="preserve"> </w:t>
      </w:r>
      <w:r w:rsidR="00B133C6">
        <w:t>202</w:t>
      </w:r>
      <w:r w:rsidR="005F33AD">
        <w:t>5</w:t>
      </w:r>
    </w:p>
    <w:p w14:paraId="54084013" w14:textId="345DEB06" w:rsidR="009F6D89" w:rsidRPr="004F0977" w:rsidRDefault="009C2D56" w:rsidP="0077131C">
      <w:pPr>
        <w:spacing w:after="60" w:line="276" w:lineRule="auto"/>
      </w:pPr>
      <w:r>
        <w:t xml:space="preserve">até às 18h00 de </w:t>
      </w:r>
      <w:r w:rsidR="00DB14E3">
        <w:t>1</w:t>
      </w:r>
      <w:r w:rsidR="009128F7">
        <w:t>1</w:t>
      </w:r>
      <w:r w:rsidR="004E0082" w:rsidRPr="003B0888">
        <w:t xml:space="preserve"> </w:t>
      </w:r>
      <w:r w:rsidR="002E7BA9">
        <w:t>s</w:t>
      </w:r>
      <w:r w:rsidR="003C4A14">
        <w:t>etembro</w:t>
      </w:r>
      <w:r w:rsidR="008F4126" w:rsidRPr="003B0888">
        <w:t xml:space="preserve"> </w:t>
      </w:r>
      <w:r w:rsidR="00B133C6">
        <w:t>202</w:t>
      </w:r>
      <w:r w:rsidR="005F33AD">
        <w:t>5</w:t>
      </w:r>
    </w:p>
    <w:p w14:paraId="5B8EFCB5" w14:textId="77777777" w:rsidR="00DA6657" w:rsidRPr="003B0888" w:rsidRDefault="004E0082" w:rsidP="0077131C">
      <w:pPr>
        <w:spacing w:after="60" w:line="276" w:lineRule="auto"/>
        <w:rPr>
          <w:b/>
          <w:i/>
          <w:snapToGrid w:val="0"/>
        </w:rPr>
      </w:pPr>
      <w:r w:rsidRPr="003B0888">
        <w:rPr>
          <w:b/>
          <w:i/>
          <w:snapToGrid w:val="0"/>
        </w:rPr>
        <w:t>DEMOPORTO</w:t>
      </w:r>
      <w:r w:rsidR="00DA6657" w:rsidRPr="003B0888">
        <w:rPr>
          <w:b/>
          <w:i/>
          <w:snapToGrid w:val="0"/>
        </w:rPr>
        <w:t xml:space="preserve"> – </w:t>
      </w:r>
      <w:r w:rsidRPr="003B0888">
        <w:rPr>
          <w:b/>
          <w:i/>
          <w:snapToGrid w:val="0"/>
        </w:rPr>
        <w:t xml:space="preserve">Clube de </w:t>
      </w:r>
      <w:r w:rsidR="00DA6657" w:rsidRPr="003B0888">
        <w:rPr>
          <w:b/>
          <w:i/>
          <w:snapToGrid w:val="0"/>
        </w:rPr>
        <w:t>Desportos Motorizados</w:t>
      </w:r>
      <w:r w:rsidRPr="003B0888">
        <w:rPr>
          <w:b/>
          <w:i/>
          <w:snapToGrid w:val="0"/>
        </w:rPr>
        <w:t xml:space="preserve"> do Porto</w:t>
      </w:r>
      <w:r w:rsidR="00DA6657" w:rsidRPr="003B0888">
        <w:rPr>
          <w:b/>
        </w:rPr>
        <w:t xml:space="preserve"> </w:t>
      </w:r>
    </w:p>
    <w:p w14:paraId="1781837F" w14:textId="77777777" w:rsidR="004F59F9" w:rsidRPr="003B0888" w:rsidRDefault="00F117FD" w:rsidP="0077131C">
      <w:pPr>
        <w:spacing w:line="276" w:lineRule="auto"/>
        <w:jc w:val="both"/>
        <w:rPr>
          <w:snapToGrid w:val="0"/>
        </w:rPr>
      </w:pPr>
      <w:r w:rsidRPr="003B0888">
        <w:rPr>
          <w:snapToGrid w:val="0"/>
        </w:rPr>
        <w:t>Apartado 52042</w:t>
      </w:r>
    </w:p>
    <w:p w14:paraId="5E9E6D83" w14:textId="77777777" w:rsidR="00F117FD" w:rsidRPr="003B0888" w:rsidRDefault="002E4708" w:rsidP="0077131C">
      <w:pPr>
        <w:spacing w:line="276" w:lineRule="auto"/>
        <w:jc w:val="both"/>
        <w:rPr>
          <w:snapToGrid w:val="0"/>
        </w:rPr>
      </w:pPr>
      <w:r w:rsidRPr="003B0888">
        <w:rPr>
          <w:snapToGrid w:val="0"/>
        </w:rPr>
        <w:t xml:space="preserve">(Rua Avelar Brotero) Bairro do Regado BL 12 LJ 296 </w:t>
      </w:r>
    </w:p>
    <w:p w14:paraId="7EDC1447" w14:textId="77777777" w:rsidR="00F117FD" w:rsidRPr="003B0888" w:rsidRDefault="00F117FD" w:rsidP="0077131C">
      <w:pPr>
        <w:spacing w:line="276" w:lineRule="auto"/>
        <w:jc w:val="both"/>
        <w:rPr>
          <w:snapToGrid w:val="0"/>
        </w:rPr>
      </w:pPr>
      <w:r w:rsidRPr="003B0888">
        <w:rPr>
          <w:snapToGrid w:val="0"/>
        </w:rPr>
        <w:t>4202 – 801 Porto</w:t>
      </w:r>
    </w:p>
    <w:p w14:paraId="5C02D1E4" w14:textId="77777777" w:rsidR="00F117FD" w:rsidRPr="003B0888" w:rsidRDefault="00F117FD" w:rsidP="0077131C">
      <w:pPr>
        <w:spacing w:after="60" w:line="276" w:lineRule="auto"/>
        <w:jc w:val="both"/>
        <w:rPr>
          <w:snapToGrid w:val="0"/>
        </w:rPr>
      </w:pPr>
      <w:r w:rsidRPr="003B0888">
        <w:rPr>
          <w:snapToGrid w:val="0"/>
        </w:rPr>
        <w:t xml:space="preserve">Tel. </w:t>
      </w:r>
      <w:r w:rsidR="002E4708" w:rsidRPr="003B0888">
        <w:rPr>
          <w:snapToGrid w:val="0"/>
        </w:rPr>
        <w:t xml:space="preserve">22 832 00 27 </w:t>
      </w:r>
      <w:r w:rsidRPr="003B0888">
        <w:rPr>
          <w:snapToGrid w:val="0"/>
        </w:rPr>
        <w:t>/ Fax</w:t>
      </w:r>
      <w:r w:rsidR="001A4789">
        <w:rPr>
          <w:snapToGrid w:val="0"/>
        </w:rPr>
        <w:t xml:space="preserve"> </w:t>
      </w:r>
      <w:r w:rsidR="007A2480" w:rsidRPr="003B0888">
        <w:rPr>
          <w:snapToGrid w:val="0"/>
        </w:rPr>
        <w:t xml:space="preserve">22 832 00 27 </w:t>
      </w:r>
    </w:p>
    <w:p w14:paraId="733AF975" w14:textId="77777777" w:rsidR="00B96194" w:rsidRDefault="00F117FD" w:rsidP="0077131C">
      <w:pPr>
        <w:spacing w:after="60" w:line="276" w:lineRule="auto"/>
        <w:jc w:val="both"/>
        <w:rPr>
          <w:snapToGrid w:val="0"/>
        </w:rPr>
      </w:pPr>
      <w:r w:rsidRPr="003B0888">
        <w:rPr>
          <w:snapToGrid w:val="0"/>
        </w:rPr>
        <w:t>E-mail</w:t>
      </w:r>
      <w:r w:rsidR="002E4708" w:rsidRPr="003B0888">
        <w:rPr>
          <w:snapToGrid w:val="0"/>
        </w:rPr>
        <w:t xml:space="preserve">: </w:t>
      </w:r>
      <w:hyperlink r:id="rId11" w:history="1">
        <w:r w:rsidR="002429F7" w:rsidRPr="003B0888">
          <w:rPr>
            <w:rStyle w:val="Hiperligao"/>
            <w:snapToGrid w:val="0"/>
          </w:rPr>
          <w:t>geral@demoporto.com</w:t>
        </w:r>
      </w:hyperlink>
      <w:r w:rsidR="007A2480" w:rsidRPr="003B0888">
        <w:rPr>
          <w:snapToGrid w:val="0"/>
        </w:rPr>
        <w:t xml:space="preserve"> </w:t>
      </w:r>
    </w:p>
    <w:p w14:paraId="3880F158" w14:textId="77777777" w:rsidR="008E543D" w:rsidRPr="008B64F5" w:rsidRDefault="008E543D" w:rsidP="001603E5">
      <w:pPr>
        <w:spacing w:after="60"/>
        <w:jc w:val="both"/>
        <w:rPr>
          <w:snapToGrid w:val="0"/>
          <w:sz w:val="16"/>
          <w:szCs w:val="16"/>
        </w:rPr>
      </w:pPr>
    </w:p>
    <w:p w14:paraId="45B78FEA" w14:textId="77777777" w:rsidR="008E543D" w:rsidRPr="005215D1" w:rsidRDefault="008E543D" w:rsidP="008E543D">
      <w:pPr>
        <w:rPr>
          <w:rFonts w:ascii="Arial Black" w:hAnsi="Arial Black"/>
        </w:rPr>
      </w:pPr>
      <w:proofErr w:type="spellStart"/>
      <w:r w:rsidRPr="003B0888">
        <w:rPr>
          <w:rFonts w:ascii="Arial Black" w:hAnsi="Arial Black"/>
        </w:rPr>
        <w:t>Art</w:t>
      </w:r>
      <w:proofErr w:type="spellEnd"/>
      <w:r w:rsidRPr="003B0888">
        <w:rPr>
          <w:rFonts w:ascii="Arial Black" w:hAnsi="Arial Black"/>
        </w:rPr>
        <w:t>. 1 – PROGRAMA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1926"/>
        <w:gridCol w:w="4395"/>
        <w:gridCol w:w="2782"/>
      </w:tblGrid>
      <w:tr w:rsidR="008E543D" w:rsidRPr="009038A3" w14:paraId="46048B53" w14:textId="77777777">
        <w:tc>
          <w:tcPr>
            <w:tcW w:w="1017" w:type="dxa"/>
            <w:shd w:val="clear" w:color="auto" w:fill="FFFF00"/>
          </w:tcPr>
          <w:p w14:paraId="2E18E0C5" w14:textId="77777777" w:rsidR="008E543D" w:rsidRPr="009038A3" w:rsidRDefault="008E543D">
            <w:pPr>
              <w:spacing w:before="120" w:after="120"/>
              <w:jc w:val="center"/>
              <w:rPr>
                <w:rFonts w:ascii="Arial Black" w:hAnsi="Arial Black"/>
                <w:sz w:val="22"/>
                <w:szCs w:val="22"/>
              </w:rPr>
            </w:pPr>
            <w:r>
              <w:rPr>
                <w:rFonts w:ascii="Arial Black" w:hAnsi="Arial Black"/>
                <w:sz w:val="22"/>
                <w:szCs w:val="22"/>
              </w:rPr>
              <w:t>Data</w:t>
            </w:r>
          </w:p>
        </w:tc>
        <w:tc>
          <w:tcPr>
            <w:tcW w:w="1926" w:type="dxa"/>
            <w:shd w:val="clear" w:color="auto" w:fill="FFFF00"/>
          </w:tcPr>
          <w:p w14:paraId="0B73BA77" w14:textId="77777777" w:rsidR="008E543D" w:rsidRPr="009038A3" w:rsidRDefault="008E543D">
            <w:pPr>
              <w:spacing w:before="120" w:after="120"/>
              <w:jc w:val="center"/>
              <w:rPr>
                <w:rFonts w:ascii="Arial Black" w:hAnsi="Arial Black"/>
                <w:sz w:val="22"/>
                <w:szCs w:val="22"/>
              </w:rPr>
            </w:pPr>
            <w:r w:rsidRPr="009038A3">
              <w:rPr>
                <w:rFonts w:ascii="Arial Black" w:hAnsi="Arial Black"/>
                <w:sz w:val="22"/>
                <w:szCs w:val="22"/>
              </w:rPr>
              <w:t>Hora</w:t>
            </w:r>
          </w:p>
        </w:tc>
        <w:tc>
          <w:tcPr>
            <w:tcW w:w="4395" w:type="dxa"/>
            <w:shd w:val="clear" w:color="auto" w:fill="FFFF00"/>
          </w:tcPr>
          <w:p w14:paraId="71C512FC" w14:textId="77777777" w:rsidR="008E543D" w:rsidRPr="009038A3" w:rsidRDefault="008E543D">
            <w:pPr>
              <w:spacing w:before="120" w:after="120"/>
              <w:jc w:val="center"/>
              <w:rPr>
                <w:rFonts w:ascii="Arial Black" w:hAnsi="Arial Black"/>
                <w:sz w:val="22"/>
                <w:szCs w:val="22"/>
              </w:rPr>
            </w:pPr>
            <w:r w:rsidRPr="009038A3">
              <w:rPr>
                <w:rFonts w:ascii="Arial Black" w:hAnsi="Arial Black"/>
                <w:sz w:val="22"/>
                <w:szCs w:val="22"/>
              </w:rPr>
              <w:t>Programa</w:t>
            </w:r>
          </w:p>
        </w:tc>
        <w:tc>
          <w:tcPr>
            <w:tcW w:w="2782" w:type="dxa"/>
            <w:shd w:val="clear" w:color="auto" w:fill="FFFF00"/>
          </w:tcPr>
          <w:p w14:paraId="307650BF" w14:textId="77777777" w:rsidR="008E543D" w:rsidRPr="009038A3" w:rsidRDefault="008E543D">
            <w:pPr>
              <w:spacing w:before="120" w:after="120"/>
              <w:jc w:val="center"/>
              <w:rPr>
                <w:rFonts w:ascii="Arial Black" w:hAnsi="Arial Black"/>
                <w:sz w:val="22"/>
                <w:szCs w:val="22"/>
              </w:rPr>
            </w:pPr>
            <w:r w:rsidRPr="009038A3">
              <w:rPr>
                <w:rFonts w:ascii="Arial Black" w:hAnsi="Arial Black"/>
                <w:sz w:val="22"/>
                <w:szCs w:val="22"/>
              </w:rPr>
              <w:t>Local</w:t>
            </w:r>
          </w:p>
        </w:tc>
      </w:tr>
      <w:tr w:rsidR="008E543D" w:rsidRPr="005215D1" w14:paraId="6EF0E927" w14:textId="77777777">
        <w:tc>
          <w:tcPr>
            <w:tcW w:w="1017" w:type="dxa"/>
            <w:shd w:val="clear" w:color="auto" w:fill="auto"/>
            <w:vAlign w:val="center"/>
          </w:tcPr>
          <w:p w14:paraId="3761C41F" w14:textId="1BAD21E0" w:rsidR="008E543D" w:rsidRPr="00A855F3" w:rsidRDefault="00FE0ED4" w:rsidP="008B64F5">
            <w:pPr>
              <w:spacing w:before="120" w:after="120"/>
              <w:jc w:val="center"/>
              <w:rPr>
                <w:rFonts w:cs="Arial"/>
                <w:sz w:val="16"/>
                <w:szCs w:val="16"/>
              </w:rPr>
            </w:pPr>
            <w:r>
              <w:rPr>
                <w:rFonts w:cs="Arial"/>
                <w:sz w:val="16"/>
                <w:szCs w:val="16"/>
              </w:rPr>
              <w:t>1</w:t>
            </w:r>
            <w:r w:rsidR="00DB14E3">
              <w:rPr>
                <w:rFonts w:cs="Arial"/>
                <w:sz w:val="16"/>
                <w:szCs w:val="16"/>
              </w:rPr>
              <w:t>3</w:t>
            </w:r>
            <w:r w:rsidR="008E543D" w:rsidRPr="00A855F3">
              <w:rPr>
                <w:rFonts w:cs="Arial"/>
                <w:sz w:val="16"/>
                <w:szCs w:val="16"/>
              </w:rPr>
              <w:t>.0</w:t>
            </w:r>
            <w:r w:rsidR="008E543D">
              <w:rPr>
                <w:rFonts w:cs="Arial"/>
                <w:sz w:val="16"/>
                <w:szCs w:val="16"/>
              </w:rPr>
              <w:t>8</w:t>
            </w:r>
            <w:r w:rsidR="008E543D" w:rsidRPr="00A855F3">
              <w:rPr>
                <w:rFonts w:cs="Arial"/>
                <w:sz w:val="16"/>
                <w:szCs w:val="16"/>
              </w:rPr>
              <w:t>.</w:t>
            </w:r>
            <w:r w:rsidR="008E543D">
              <w:rPr>
                <w:rFonts w:cs="Arial"/>
                <w:sz w:val="16"/>
                <w:szCs w:val="16"/>
              </w:rPr>
              <w:t>202</w:t>
            </w:r>
            <w:r w:rsidR="001B6F8D">
              <w:rPr>
                <w:rFonts w:cs="Arial"/>
                <w:sz w:val="16"/>
                <w:szCs w:val="16"/>
              </w:rPr>
              <w:t>5</w:t>
            </w:r>
          </w:p>
        </w:tc>
        <w:tc>
          <w:tcPr>
            <w:tcW w:w="1926" w:type="dxa"/>
            <w:shd w:val="clear" w:color="auto" w:fill="auto"/>
            <w:vAlign w:val="center"/>
          </w:tcPr>
          <w:p w14:paraId="3CADB25A" w14:textId="77777777" w:rsidR="008E543D" w:rsidRPr="00A855F3" w:rsidRDefault="008E543D" w:rsidP="008B64F5">
            <w:pPr>
              <w:spacing w:before="120" w:after="120"/>
              <w:jc w:val="center"/>
              <w:rPr>
                <w:rFonts w:cs="Arial"/>
                <w:sz w:val="16"/>
                <w:szCs w:val="16"/>
              </w:rPr>
            </w:pPr>
            <w:r w:rsidRPr="00A855F3">
              <w:rPr>
                <w:rFonts w:cs="Arial"/>
                <w:sz w:val="16"/>
                <w:szCs w:val="16"/>
              </w:rPr>
              <w:t>10.00</w:t>
            </w:r>
          </w:p>
        </w:tc>
        <w:tc>
          <w:tcPr>
            <w:tcW w:w="4395" w:type="dxa"/>
            <w:shd w:val="clear" w:color="auto" w:fill="auto"/>
            <w:vAlign w:val="center"/>
          </w:tcPr>
          <w:p w14:paraId="6E9FFF68" w14:textId="77777777" w:rsidR="008E543D" w:rsidRPr="00A855F3" w:rsidRDefault="008E543D" w:rsidP="008B64F5">
            <w:pPr>
              <w:spacing w:before="120" w:after="120"/>
              <w:jc w:val="center"/>
              <w:rPr>
                <w:rFonts w:cs="Arial"/>
                <w:sz w:val="16"/>
                <w:szCs w:val="16"/>
              </w:rPr>
            </w:pPr>
            <w:r w:rsidRPr="00A855F3">
              <w:rPr>
                <w:rFonts w:cs="Arial"/>
                <w:sz w:val="16"/>
                <w:szCs w:val="16"/>
              </w:rPr>
              <w:t>Abertura das inscrições</w:t>
            </w:r>
          </w:p>
        </w:tc>
        <w:tc>
          <w:tcPr>
            <w:tcW w:w="2782" w:type="dxa"/>
            <w:vMerge w:val="restart"/>
            <w:shd w:val="clear" w:color="auto" w:fill="auto"/>
            <w:vAlign w:val="center"/>
          </w:tcPr>
          <w:p w14:paraId="0B163B63" w14:textId="24A16040" w:rsidR="008E543D" w:rsidRPr="00A855F3" w:rsidRDefault="008E543D" w:rsidP="008B64F5">
            <w:pPr>
              <w:spacing w:before="120" w:after="120"/>
              <w:jc w:val="center"/>
              <w:rPr>
                <w:rFonts w:cs="Arial"/>
                <w:sz w:val="16"/>
                <w:szCs w:val="16"/>
              </w:rPr>
            </w:pPr>
            <w:r w:rsidRPr="00A855F3">
              <w:rPr>
                <w:rFonts w:cs="Arial"/>
                <w:sz w:val="16"/>
                <w:szCs w:val="16"/>
              </w:rPr>
              <w:t xml:space="preserve">Portal </w:t>
            </w:r>
            <w:r w:rsidR="002608A6" w:rsidRPr="00A855F3">
              <w:rPr>
                <w:rFonts w:cs="Arial"/>
                <w:sz w:val="16"/>
                <w:szCs w:val="16"/>
              </w:rPr>
              <w:t>FPAK</w:t>
            </w:r>
          </w:p>
        </w:tc>
      </w:tr>
      <w:tr w:rsidR="008E543D" w:rsidRPr="005215D1" w14:paraId="6BCE411B" w14:textId="77777777">
        <w:tc>
          <w:tcPr>
            <w:tcW w:w="1017" w:type="dxa"/>
            <w:shd w:val="clear" w:color="auto" w:fill="auto"/>
            <w:vAlign w:val="center"/>
          </w:tcPr>
          <w:p w14:paraId="2B2D731B" w14:textId="07319969" w:rsidR="008E543D" w:rsidRPr="00A855F3" w:rsidRDefault="00725210" w:rsidP="008B64F5">
            <w:pPr>
              <w:spacing w:before="120" w:after="120"/>
              <w:jc w:val="center"/>
              <w:rPr>
                <w:rFonts w:cs="Arial"/>
                <w:sz w:val="16"/>
                <w:szCs w:val="16"/>
              </w:rPr>
            </w:pPr>
            <w:r>
              <w:rPr>
                <w:rFonts w:cs="Arial"/>
                <w:sz w:val="16"/>
                <w:szCs w:val="16"/>
              </w:rPr>
              <w:t>03</w:t>
            </w:r>
            <w:r w:rsidR="008E543D" w:rsidRPr="00A855F3">
              <w:rPr>
                <w:rFonts w:cs="Arial"/>
                <w:sz w:val="16"/>
                <w:szCs w:val="16"/>
              </w:rPr>
              <w:t>.0</w:t>
            </w:r>
            <w:r w:rsidR="0077131C">
              <w:rPr>
                <w:rFonts w:cs="Arial"/>
                <w:sz w:val="16"/>
                <w:szCs w:val="16"/>
              </w:rPr>
              <w:t>9</w:t>
            </w:r>
            <w:r w:rsidR="008E543D" w:rsidRPr="00A855F3">
              <w:rPr>
                <w:rFonts w:cs="Arial"/>
                <w:sz w:val="16"/>
                <w:szCs w:val="16"/>
              </w:rPr>
              <w:t>.</w:t>
            </w:r>
            <w:r w:rsidR="008E543D">
              <w:rPr>
                <w:rFonts w:cs="Arial"/>
                <w:sz w:val="16"/>
                <w:szCs w:val="16"/>
              </w:rPr>
              <w:t>202</w:t>
            </w:r>
            <w:r w:rsidR="001B6F8D">
              <w:rPr>
                <w:rFonts w:cs="Arial"/>
                <w:sz w:val="16"/>
                <w:szCs w:val="16"/>
              </w:rPr>
              <w:t>5</w:t>
            </w:r>
          </w:p>
        </w:tc>
        <w:tc>
          <w:tcPr>
            <w:tcW w:w="1926" w:type="dxa"/>
            <w:shd w:val="clear" w:color="auto" w:fill="auto"/>
            <w:vAlign w:val="center"/>
          </w:tcPr>
          <w:p w14:paraId="09A5A90E" w14:textId="77777777" w:rsidR="008E543D" w:rsidRPr="00A855F3" w:rsidRDefault="008E543D" w:rsidP="008B64F5">
            <w:pPr>
              <w:spacing w:before="120" w:after="120"/>
              <w:jc w:val="center"/>
              <w:rPr>
                <w:rFonts w:cs="Arial"/>
                <w:sz w:val="16"/>
                <w:szCs w:val="16"/>
              </w:rPr>
            </w:pPr>
            <w:r w:rsidRPr="00A855F3">
              <w:rPr>
                <w:rFonts w:cs="Arial"/>
                <w:sz w:val="16"/>
                <w:szCs w:val="16"/>
              </w:rPr>
              <w:t>23.00</w:t>
            </w:r>
          </w:p>
        </w:tc>
        <w:tc>
          <w:tcPr>
            <w:tcW w:w="4395" w:type="dxa"/>
            <w:shd w:val="clear" w:color="auto" w:fill="auto"/>
            <w:vAlign w:val="center"/>
          </w:tcPr>
          <w:p w14:paraId="3353342F" w14:textId="77777777" w:rsidR="008E543D" w:rsidRPr="00A855F3" w:rsidRDefault="008E543D" w:rsidP="008B64F5">
            <w:pPr>
              <w:spacing w:before="120" w:after="120"/>
              <w:jc w:val="center"/>
              <w:rPr>
                <w:rFonts w:cs="Arial"/>
                <w:sz w:val="16"/>
                <w:szCs w:val="16"/>
              </w:rPr>
            </w:pPr>
            <w:r w:rsidRPr="00A855F3">
              <w:rPr>
                <w:rFonts w:cs="Arial"/>
                <w:sz w:val="16"/>
                <w:szCs w:val="16"/>
              </w:rPr>
              <w:t xml:space="preserve">Encerramento das Inscrições </w:t>
            </w:r>
            <w:r w:rsidRPr="00A855F3">
              <w:rPr>
                <w:rFonts w:cs="Arial"/>
                <w:b/>
                <w:bCs/>
                <w:sz w:val="16"/>
                <w:szCs w:val="16"/>
              </w:rPr>
              <w:t xml:space="preserve">e data/hora limite do carregamento da documentação obrigatória </w:t>
            </w:r>
            <w:proofErr w:type="gramStart"/>
            <w:r w:rsidRPr="00A855F3">
              <w:rPr>
                <w:rFonts w:cs="Arial"/>
                <w:b/>
                <w:bCs/>
                <w:sz w:val="16"/>
                <w:szCs w:val="16"/>
              </w:rPr>
              <w:t>ás</w:t>
            </w:r>
            <w:proofErr w:type="gramEnd"/>
            <w:r w:rsidRPr="00A855F3">
              <w:rPr>
                <w:rFonts w:cs="Arial"/>
                <w:b/>
                <w:bCs/>
                <w:sz w:val="16"/>
                <w:szCs w:val="16"/>
              </w:rPr>
              <w:t xml:space="preserve"> verificações Administrativas no Portal da FPAK</w:t>
            </w:r>
          </w:p>
        </w:tc>
        <w:tc>
          <w:tcPr>
            <w:tcW w:w="2782" w:type="dxa"/>
            <w:vMerge/>
            <w:shd w:val="clear" w:color="auto" w:fill="auto"/>
            <w:vAlign w:val="center"/>
          </w:tcPr>
          <w:p w14:paraId="1A05CE76" w14:textId="77777777" w:rsidR="008E543D" w:rsidRPr="00A855F3" w:rsidRDefault="008E543D" w:rsidP="008B64F5">
            <w:pPr>
              <w:spacing w:before="120" w:after="120"/>
              <w:jc w:val="center"/>
              <w:rPr>
                <w:rFonts w:cs="Arial"/>
                <w:sz w:val="16"/>
                <w:szCs w:val="16"/>
              </w:rPr>
            </w:pPr>
          </w:p>
        </w:tc>
      </w:tr>
      <w:tr w:rsidR="008E543D" w:rsidRPr="005215D1" w14:paraId="5A7FA2BA" w14:textId="77777777">
        <w:tc>
          <w:tcPr>
            <w:tcW w:w="1017" w:type="dxa"/>
            <w:shd w:val="clear" w:color="auto" w:fill="auto"/>
            <w:vAlign w:val="center"/>
          </w:tcPr>
          <w:p w14:paraId="62A4AA82" w14:textId="17FE77C1" w:rsidR="008E543D" w:rsidRPr="00A855F3" w:rsidRDefault="00725210" w:rsidP="008B64F5">
            <w:pPr>
              <w:spacing w:before="120" w:after="120"/>
              <w:jc w:val="center"/>
              <w:rPr>
                <w:rFonts w:cs="Arial"/>
                <w:sz w:val="16"/>
                <w:szCs w:val="16"/>
              </w:rPr>
            </w:pPr>
            <w:r>
              <w:rPr>
                <w:rFonts w:cs="Arial"/>
                <w:sz w:val="16"/>
                <w:szCs w:val="16"/>
              </w:rPr>
              <w:t>0</w:t>
            </w:r>
            <w:r w:rsidR="000A090F">
              <w:rPr>
                <w:rFonts w:cs="Arial"/>
                <w:sz w:val="16"/>
                <w:szCs w:val="16"/>
              </w:rPr>
              <w:t>3</w:t>
            </w:r>
            <w:r w:rsidR="008E543D">
              <w:rPr>
                <w:rFonts w:cs="Arial"/>
                <w:sz w:val="16"/>
                <w:szCs w:val="16"/>
              </w:rPr>
              <w:t>.0</w:t>
            </w:r>
            <w:r w:rsidR="0077131C">
              <w:rPr>
                <w:rFonts w:cs="Arial"/>
                <w:sz w:val="16"/>
                <w:szCs w:val="16"/>
              </w:rPr>
              <w:t>9</w:t>
            </w:r>
            <w:r w:rsidR="008E543D">
              <w:rPr>
                <w:rFonts w:cs="Arial"/>
                <w:sz w:val="16"/>
                <w:szCs w:val="16"/>
              </w:rPr>
              <w:t>.202</w:t>
            </w:r>
            <w:r w:rsidR="001B6F8D">
              <w:rPr>
                <w:rFonts w:cs="Arial"/>
                <w:sz w:val="16"/>
                <w:szCs w:val="16"/>
              </w:rPr>
              <w:t>5</w:t>
            </w:r>
          </w:p>
        </w:tc>
        <w:tc>
          <w:tcPr>
            <w:tcW w:w="1926" w:type="dxa"/>
            <w:shd w:val="clear" w:color="auto" w:fill="auto"/>
            <w:vAlign w:val="center"/>
          </w:tcPr>
          <w:p w14:paraId="622E2740" w14:textId="77777777" w:rsidR="008E543D" w:rsidRPr="00A855F3" w:rsidRDefault="008E543D" w:rsidP="008B64F5">
            <w:pPr>
              <w:spacing w:before="120" w:after="120"/>
              <w:jc w:val="center"/>
              <w:rPr>
                <w:rFonts w:cs="Arial"/>
                <w:sz w:val="16"/>
                <w:szCs w:val="16"/>
              </w:rPr>
            </w:pPr>
            <w:r>
              <w:rPr>
                <w:rFonts w:cs="Arial"/>
                <w:sz w:val="16"/>
                <w:szCs w:val="16"/>
              </w:rPr>
              <w:t>23:00</w:t>
            </w:r>
          </w:p>
        </w:tc>
        <w:tc>
          <w:tcPr>
            <w:tcW w:w="4395" w:type="dxa"/>
            <w:shd w:val="clear" w:color="auto" w:fill="auto"/>
            <w:vAlign w:val="center"/>
          </w:tcPr>
          <w:p w14:paraId="1FA49CEA" w14:textId="77777777" w:rsidR="008E543D" w:rsidRPr="00A855F3" w:rsidRDefault="00DB14E3" w:rsidP="008B64F5">
            <w:pPr>
              <w:spacing w:before="120" w:after="120"/>
              <w:jc w:val="center"/>
              <w:rPr>
                <w:rFonts w:cs="Arial"/>
                <w:sz w:val="16"/>
                <w:szCs w:val="16"/>
              </w:rPr>
            </w:pPr>
            <w:r>
              <w:rPr>
                <w:rFonts w:cs="Arial"/>
                <w:sz w:val="16"/>
                <w:szCs w:val="16"/>
              </w:rPr>
              <w:t>Data-limite</w:t>
            </w:r>
            <w:r w:rsidR="008E543D">
              <w:rPr>
                <w:rFonts w:cs="Arial"/>
                <w:sz w:val="16"/>
                <w:szCs w:val="16"/>
              </w:rPr>
              <w:t xml:space="preserve"> pedidos de Localização no Parque Assistência</w:t>
            </w:r>
          </w:p>
        </w:tc>
        <w:tc>
          <w:tcPr>
            <w:tcW w:w="2782" w:type="dxa"/>
            <w:shd w:val="clear" w:color="auto" w:fill="auto"/>
            <w:vAlign w:val="center"/>
          </w:tcPr>
          <w:p w14:paraId="09248E9C" w14:textId="19324670" w:rsidR="008E543D" w:rsidRPr="00A855F3" w:rsidRDefault="002608A6" w:rsidP="008B64F5">
            <w:pPr>
              <w:spacing w:before="120" w:after="120"/>
              <w:jc w:val="center"/>
              <w:rPr>
                <w:rFonts w:cs="Arial"/>
                <w:sz w:val="16"/>
                <w:szCs w:val="16"/>
              </w:rPr>
            </w:pPr>
            <w:hyperlink r:id="rId12" w:history="1">
              <w:r w:rsidRPr="007C2691">
                <w:rPr>
                  <w:rStyle w:val="Hiperligao"/>
                  <w:rFonts w:cs="Arial"/>
                  <w:sz w:val="16"/>
                  <w:szCs w:val="16"/>
                </w:rPr>
                <w:t>geral@demoporto.com</w:t>
              </w:r>
            </w:hyperlink>
            <w:r>
              <w:rPr>
                <w:rFonts w:cs="Arial"/>
                <w:sz w:val="16"/>
                <w:szCs w:val="16"/>
              </w:rPr>
              <w:t xml:space="preserve"> </w:t>
            </w:r>
          </w:p>
        </w:tc>
      </w:tr>
      <w:tr w:rsidR="008E543D" w:rsidRPr="005215D1" w14:paraId="0F55563B" w14:textId="77777777">
        <w:tc>
          <w:tcPr>
            <w:tcW w:w="1017" w:type="dxa"/>
            <w:vMerge w:val="restart"/>
            <w:shd w:val="clear" w:color="auto" w:fill="auto"/>
            <w:vAlign w:val="center"/>
          </w:tcPr>
          <w:p w14:paraId="6D92B247" w14:textId="7CF43AE8" w:rsidR="008E543D" w:rsidRPr="00A855F3" w:rsidRDefault="00C04D06" w:rsidP="008B64F5">
            <w:pPr>
              <w:spacing w:before="120" w:after="120"/>
              <w:jc w:val="center"/>
              <w:rPr>
                <w:rFonts w:cs="Arial"/>
                <w:sz w:val="16"/>
                <w:szCs w:val="16"/>
              </w:rPr>
            </w:pPr>
            <w:r>
              <w:rPr>
                <w:rFonts w:cs="Arial"/>
                <w:sz w:val="16"/>
                <w:szCs w:val="16"/>
              </w:rPr>
              <w:t>05</w:t>
            </w:r>
            <w:r w:rsidR="008E543D" w:rsidRPr="00A855F3">
              <w:rPr>
                <w:rFonts w:cs="Arial"/>
                <w:sz w:val="16"/>
                <w:szCs w:val="16"/>
              </w:rPr>
              <w:t>.0</w:t>
            </w:r>
            <w:r w:rsidR="0077131C">
              <w:rPr>
                <w:rFonts w:cs="Arial"/>
                <w:sz w:val="16"/>
                <w:szCs w:val="16"/>
              </w:rPr>
              <w:t>9</w:t>
            </w:r>
            <w:r w:rsidR="008E543D" w:rsidRPr="00A855F3">
              <w:rPr>
                <w:rFonts w:cs="Arial"/>
                <w:sz w:val="16"/>
                <w:szCs w:val="16"/>
              </w:rPr>
              <w:t>.</w:t>
            </w:r>
            <w:r w:rsidR="008E543D">
              <w:rPr>
                <w:rFonts w:cs="Arial"/>
                <w:sz w:val="16"/>
                <w:szCs w:val="16"/>
              </w:rPr>
              <w:t>202</w:t>
            </w:r>
            <w:r w:rsidR="007B39FD">
              <w:rPr>
                <w:rFonts w:cs="Arial"/>
                <w:sz w:val="16"/>
                <w:szCs w:val="16"/>
              </w:rPr>
              <w:t>5</w:t>
            </w:r>
          </w:p>
        </w:tc>
        <w:tc>
          <w:tcPr>
            <w:tcW w:w="1926" w:type="dxa"/>
            <w:shd w:val="clear" w:color="auto" w:fill="auto"/>
            <w:vAlign w:val="center"/>
          </w:tcPr>
          <w:p w14:paraId="2FCE3F89" w14:textId="77777777" w:rsidR="008E543D" w:rsidRPr="00A855F3" w:rsidRDefault="008E543D" w:rsidP="008B64F5">
            <w:pPr>
              <w:spacing w:before="120" w:after="120"/>
              <w:jc w:val="center"/>
              <w:rPr>
                <w:rFonts w:cs="Arial"/>
                <w:sz w:val="16"/>
                <w:szCs w:val="16"/>
              </w:rPr>
            </w:pPr>
            <w:r w:rsidRPr="00A855F3">
              <w:rPr>
                <w:rFonts w:cs="Arial"/>
                <w:sz w:val="16"/>
                <w:szCs w:val="16"/>
              </w:rPr>
              <w:t>14.00</w:t>
            </w:r>
          </w:p>
        </w:tc>
        <w:tc>
          <w:tcPr>
            <w:tcW w:w="4395" w:type="dxa"/>
            <w:vMerge w:val="restart"/>
            <w:shd w:val="clear" w:color="auto" w:fill="auto"/>
            <w:vAlign w:val="center"/>
          </w:tcPr>
          <w:p w14:paraId="16683A6C" w14:textId="77777777" w:rsidR="008E543D" w:rsidRPr="00A855F3" w:rsidRDefault="008E543D" w:rsidP="008B64F5">
            <w:pPr>
              <w:spacing w:before="120" w:after="120"/>
              <w:jc w:val="center"/>
              <w:rPr>
                <w:rFonts w:cs="Arial"/>
                <w:sz w:val="16"/>
                <w:szCs w:val="16"/>
              </w:rPr>
            </w:pPr>
            <w:r w:rsidRPr="00A855F3">
              <w:rPr>
                <w:rFonts w:cs="Arial"/>
                <w:sz w:val="16"/>
                <w:szCs w:val="16"/>
              </w:rPr>
              <w:t>Publicação da lista de Inscritos</w:t>
            </w:r>
          </w:p>
        </w:tc>
        <w:tc>
          <w:tcPr>
            <w:tcW w:w="2782" w:type="dxa"/>
            <w:shd w:val="clear" w:color="auto" w:fill="auto"/>
            <w:vAlign w:val="center"/>
          </w:tcPr>
          <w:p w14:paraId="3795F7EF" w14:textId="77777777" w:rsidR="008E543D" w:rsidRPr="00A855F3" w:rsidRDefault="008E543D" w:rsidP="008B64F5">
            <w:pPr>
              <w:spacing w:before="120" w:after="120"/>
              <w:jc w:val="center"/>
              <w:rPr>
                <w:rFonts w:cs="Arial"/>
                <w:sz w:val="16"/>
                <w:szCs w:val="16"/>
              </w:rPr>
            </w:pPr>
            <w:r w:rsidRPr="00A855F3">
              <w:rPr>
                <w:rFonts w:cs="Arial"/>
                <w:sz w:val="16"/>
                <w:szCs w:val="16"/>
              </w:rPr>
              <w:t>Web site da FPAK</w:t>
            </w:r>
          </w:p>
        </w:tc>
      </w:tr>
      <w:tr w:rsidR="008E543D" w:rsidRPr="005215D1" w14:paraId="475614BC" w14:textId="77777777">
        <w:tc>
          <w:tcPr>
            <w:tcW w:w="1017" w:type="dxa"/>
            <w:vMerge/>
            <w:shd w:val="clear" w:color="auto" w:fill="auto"/>
          </w:tcPr>
          <w:p w14:paraId="57D9D712" w14:textId="77777777" w:rsidR="008E543D" w:rsidRPr="00A855F3" w:rsidRDefault="008E543D" w:rsidP="008B64F5">
            <w:pPr>
              <w:spacing w:before="120" w:after="120"/>
              <w:jc w:val="center"/>
              <w:rPr>
                <w:rFonts w:cs="Arial"/>
                <w:sz w:val="16"/>
                <w:szCs w:val="16"/>
              </w:rPr>
            </w:pPr>
          </w:p>
        </w:tc>
        <w:tc>
          <w:tcPr>
            <w:tcW w:w="1926" w:type="dxa"/>
            <w:shd w:val="clear" w:color="auto" w:fill="auto"/>
          </w:tcPr>
          <w:p w14:paraId="5B1CABDF" w14:textId="77777777" w:rsidR="008E543D" w:rsidRPr="00A855F3" w:rsidRDefault="008E543D" w:rsidP="008B64F5">
            <w:pPr>
              <w:spacing w:before="120" w:after="120"/>
              <w:jc w:val="center"/>
              <w:rPr>
                <w:rFonts w:cs="Arial"/>
                <w:sz w:val="16"/>
                <w:szCs w:val="16"/>
              </w:rPr>
            </w:pPr>
            <w:r w:rsidRPr="00A855F3">
              <w:rPr>
                <w:rFonts w:cs="Arial"/>
                <w:sz w:val="16"/>
                <w:szCs w:val="16"/>
              </w:rPr>
              <w:t>18.00</w:t>
            </w:r>
          </w:p>
        </w:tc>
        <w:tc>
          <w:tcPr>
            <w:tcW w:w="4395" w:type="dxa"/>
            <w:vMerge/>
            <w:shd w:val="clear" w:color="auto" w:fill="auto"/>
          </w:tcPr>
          <w:p w14:paraId="75FA7E26" w14:textId="77777777" w:rsidR="008E543D" w:rsidRPr="00A855F3" w:rsidRDefault="008E543D" w:rsidP="008B64F5">
            <w:pPr>
              <w:spacing w:before="120" w:after="120"/>
              <w:rPr>
                <w:rFonts w:cs="Arial"/>
                <w:sz w:val="16"/>
                <w:szCs w:val="16"/>
              </w:rPr>
            </w:pPr>
          </w:p>
        </w:tc>
        <w:tc>
          <w:tcPr>
            <w:tcW w:w="2782" w:type="dxa"/>
            <w:shd w:val="clear" w:color="auto" w:fill="auto"/>
          </w:tcPr>
          <w:p w14:paraId="25C6667A" w14:textId="77777777" w:rsidR="008E543D" w:rsidRPr="00A855F3" w:rsidRDefault="008E543D" w:rsidP="008B64F5">
            <w:pPr>
              <w:spacing w:before="120" w:after="120"/>
              <w:jc w:val="center"/>
              <w:rPr>
                <w:rFonts w:cs="Arial"/>
                <w:sz w:val="16"/>
                <w:szCs w:val="16"/>
              </w:rPr>
            </w:pPr>
            <w:r w:rsidRPr="00A855F3">
              <w:rPr>
                <w:rFonts w:cs="Arial"/>
                <w:sz w:val="16"/>
                <w:szCs w:val="16"/>
              </w:rPr>
              <w:t>Secretariado Prova/Evento</w:t>
            </w:r>
          </w:p>
        </w:tc>
      </w:tr>
      <w:tr w:rsidR="00CA035F" w:rsidRPr="005215D1" w14:paraId="64043397" w14:textId="77777777">
        <w:tc>
          <w:tcPr>
            <w:tcW w:w="1017" w:type="dxa"/>
            <w:vMerge w:val="restart"/>
            <w:shd w:val="clear" w:color="auto" w:fill="auto"/>
            <w:vAlign w:val="center"/>
          </w:tcPr>
          <w:p w14:paraId="4C6655E6" w14:textId="1D74993D" w:rsidR="00CA035F" w:rsidRPr="00A855F3" w:rsidRDefault="00CA035F" w:rsidP="008B64F5">
            <w:pPr>
              <w:spacing w:before="120" w:after="120"/>
              <w:rPr>
                <w:rFonts w:cs="Arial"/>
                <w:sz w:val="16"/>
                <w:szCs w:val="16"/>
              </w:rPr>
            </w:pPr>
            <w:r>
              <w:rPr>
                <w:rFonts w:cs="Arial"/>
                <w:sz w:val="16"/>
                <w:szCs w:val="16"/>
              </w:rPr>
              <w:t>12.09.2025</w:t>
            </w:r>
          </w:p>
        </w:tc>
        <w:tc>
          <w:tcPr>
            <w:tcW w:w="1926" w:type="dxa"/>
            <w:shd w:val="clear" w:color="auto" w:fill="auto"/>
            <w:vAlign w:val="center"/>
          </w:tcPr>
          <w:p w14:paraId="0CFA3E16" w14:textId="7E6ADE64" w:rsidR="00CA035F" w:rsidRPr="00A855F3" w:rsidRDefault="00CA035F" w:rsidP="008B64F5">
            <w:pPr>
              <w:spacing w:before="120" w:after="120"/>
              <w:jc w:val="center"/>
              <w:rPr>
                <w:rFonts w:cs="Arial"/>
                <w:sz w:val="16"/>
                <w:szCs w:val="16"/>
              </w:rPr>
            </w:pPr>
            <w:r>
              <w:rPr>
                <w:rFonts w:cs="Arial"/>
                <w:sz w:val="16"/>
                <w:szCs w:val="16"/>
              </w:rPr>
              <w:t>Das 18:00 às 23:00</w:t>
            </w:r>
          </w:p>
        </w:tc>
        <w:tc>
          <w:tcPr>
            <w:tcW w:w="4395" w:type="dxa"/>
            <w:shd w:val="clear" w:color="auto" w:fill="auto"/>
            <w:vAlign w:val="center"/>
          </w:tcPr>
          <w:p w14:paraId="772C8A2F" w14:textId="1E19C011" w:rsidR="00CA035F" w:rsidRPr="00A855F3" w:rsidRDefault="00CA035F" w:rsidP="0074300B">
            <w:pPr>
              <w:jc w:val="center"/>
              <w:rPr>
                <w:rFonts w:cs="Arial"/>
                <w:sz w:val="16"/>
                <w:szCs w:val="16"/>
              </w:rPr>
            </w:pPr>
            <w:r w:rsidRPr="00A855F3">
              <w:rPr>
                <w:rFonts w:cs="Arial"/>
                <w:sz w:val="16"/>
                <w:szCs w:val="16"/>
              </w:rPr>
              <w:t>VERIFICAÇÕES ADMINISTRATIVAS</w:t>
            </w:r>
          </w:p>
          <w:p w14:paraId="02BE361F" w14:textId="77777777" w:rsidR="00CA035F" w:rsidRPr="00A855F3" w:rsidRDefault="00CA035F" w:rsidP="0074300B">
            <w:pPr>
              <w:jc w:val="center"/>
              <w:rPr>
                <w:rFonts w:cs="Arial"/>
                <w:sz w:val="16"/>
                <w:szCs w:val="16"/>
              </w:rPr>
            </w:pPr>
            <w:r w:rsidRPr="00A855F3">
              <w:rPr>
                <w:rFonts w:cs="Arial"/>
                <w:b/>
                <w:bCs/>
                <w:color w:val="0070C0"/>
                <w:sz w:val="16"/>
                <w:szCs w:val="16"/>
                <w:u w:val="single"/>
              </w:rPr>
              <w:t>Devem privilegiar os métodos e processos digitais</w:t>
            </w:r>
          </w:p>
        </w:tc>
        <w:tc>
          <w:tcPr>
            <w:tcW w:w="2782" w:type="dxa"/>
            <w:shd w:val="clear" w:color="auto" w:fill="auto"/>
            <w:vAlign w:val="center"/>
          </w:tcPr>
          <w:p w14:paraId="562EFF47" w14:textId="77777777" w:rsidR="00CA035F" w:rsidRPr="00A855F3" w:rsidRDefault="00CA035F" w:rsidP="008B64F5">
            <w:pPr>
              <w:spacing w:before="120" w:after="120"/>
              <w:jc w:val="center"/>
              <w:rPr>
                <w:rFonts w:cs="Arial"/>
                <w:sz w:val="16"/>
                <w:szCs w:val="16"/>
              </w:rPr>
            </w:pPr>
            <w:r w:rsidRPr="00A855F3">
              <w:rPr>
                <w:rFonts w:cs="Arial"/>
                <w:sz w:val="16"/>
                <w:szCs w:val="16"/>
              </w:rPr>
              <w:t>Secretariado da Prova/Evento</w:t>
            </w:r>
          </w:p>
        </w:tc>
      </w:tr>
      <w:tr w:rsidR="00CA035F" w:rsidRPr="005215D1" w14:paraId="4D0C126A" w14:textId="77777777">
        <w:tc>
          <w:tcPr>
            <w:tcW w:w="1017" w:type="dxa"/>
            <w:vMerge/>
            <w:shd w:val="clear" w:color="auto" w:fill="auto"/>
            <w:vAlign w:val="center"/>
          </w:tcPr>
          <w:p w14:paraId="103C0ECF" w14:textId="77777777" w:rsidR="00CA035F" w:rsidRPr="00A855F3" w:rsidRDefault="00CA035F" w:rsidP="008B64F5">
            <w:pPr>
              <w:spacing w:before="120" w:after="120"/>
              <w:rPr>
                <w:rFonts w:cs="Arial"/>
                <w:sz w:val="16"/>
                <w:szCs w:val="16"/>
              </w:rPr>
            </w:pPr>
          </w:p>
        </w:tc>
        <w:tc>
          <w:tcPr>
            <w:tcW w:w="1926" w:type="dxa"/>
            <w:shd w:val="clear" w:color="auto" w:fill="auto"/>
            <w:vAlign w:val="center"/>
          </w:tcPr>
          <w:p w14:paraId="6B10E4B4" w14:textId="4A6999B1" w:rsidR="00CA035F" w:rsidRDefault="00CA035F" w:rsidP="008B64F5">
            <w:pPr>
              <w:spacing w:before="120" w:after="120"/>
              <w:jc w:val="center"/>
              <w:rPr>
                <w:rFonts w:cs="Arial"/>
                <w:sz w:val="16"/>
                <w:szCs w:val="16"/>
              </w:rPr>
            </w:pPr>
            <w:r>
              <w:rPr>
                <w:rFonts w:cs="Arial"/>
                <w:sz w:val="16"/>
                <w:szCs w:val="16"/>
              </w:rPr>
              <w:t>Das 18:30 às 23:30</w:t>
            </w:r>
          </w:p>
        </w:tc>
        <w:tc>
          <w:tcPr>
            <w:tcW w:w="4395" w:type="dxa"/>
            <w:shd w:val="clear" w:color="auto" w:fill="auto"/>
            <w:vAlign w:val="center"/>
          </w:tcPr>
          <w:p w14:paraId="0222AE80" w14:textId="2EAEB850" w:rsidR="00CA035F" w:rsidRDefault="00CA035F" w:rsidP="008B64F5">
            <w:pPr>
              <w:spacing w:before="120" w:after="120"/>
              <w:jc w:val="center"/>
              <w:rPr>
                <w:rFonts w:cs="Arial"/>
                <w:sz w:val="16"/>
                <w:szCs w:val="16"/>
              </w:rPr>
            </w:pPr>
            <w:r w:rsidRPr="00A855F3">
              <w:rPr>
                <w:rFonts w:cs="Arial"/>
                <w:sz w:val="16"/>
                <w:szCs w:val="16"/>
              </w:rPr>
              <w:t>VERIFICAÇÕES TÉCNICAS INICIAIS</w:t>
            </w:r>
            <w:r>
              <w:rPr>
                <w:rFonts w:cs="Arial"/>
                <w:sz w:val="16"/>
                <w:szCs w:val="16"/>
              </w:rPr>
              <w:t xml:space="preserve"> </w:t>
            </w:r>
          </w:p>
        </w:tc>
        <w:tc>
          <w:tcPr>
            <w:tcW w:w="2782" w:type="dxa"/>
            <w:shd w:val="clear" w:color="auto" w:fill="auto"/>
            <w:vAlign w:val="center"/>
          </w:tcPr>
          <w:p w14:paraId="078D2791" w14:textId="77777777" w:rsidR="00CA035F" w:rsidRPr="008E543D" w:rsidRDefault="00CA035F" w:rsidP="00721CCB">
            <w:pPr>
              <w:spacing w:line="360" w:lineRule="auto"/>
              <w:jc w:val="center"/>
              <w:rPr>
                <w:rFonts w:cs="Arial"/>
                <w:sz w:val="16"/>
                <w:szCs w:val="16"/>
              </w:rPr>
            </w:pPr>
            <w:r w:rsidRPr="008E543D">
              <w:rPr>
                <w:rFonts w:cs="Arial"/>
                <w:sz w:val="16"/>
                <w:szCs w:val="16"/>
              </w:rPr>
              <w:t>Oficinas Câmara Municipal Boticas</w:t>
            </w:r>
          </w:p>
          <w:p w14:paraId="4D338898" w14:textId="77777777" w:rsidR="00CA035F" w:rsidRPr="00A855F3" w:rsidRDefault="00CA035F" w:rsidP="00721CCB">
            <w:pPr>
              <w:jc w:val="center"/>
              <w:rPr>
                <w:rFonts w:cs="Arial"/>
                <w:sz w:val="16"/>
                <w:szCs w:val="16"/>
              </w:rPr>
            </w:pPr>
            <w:r w:rsidRPr="008E543D">
              <w:rPr>
                <w:rFonts w:cs="Arial"/>
                <w:sz w:val="16"/>
                <w:szCs w:val="16"/>
              </w:rPr>
              <w:t>Junto Parque Assistência</w:t>
            </w:r>
          </w:p>
        </w:tc>
      </w:tr>
      <w:tr w:rsidR="00867A2C" w:rsidRPr="005215D1" w14:paraId="28FB1AFE" w14:textId="77777777">
        <w:trPr>
          <w:trHeight w:val="570"/>
        </w:trPr>
        <w:tc>
          <w:tcPr>
            <w:tcW w:w="1017" w:type="dxa"/>
            <w:vMerge/>
            <w:shd w:val="clear" w:color="auto" w:fill="auto"/>
            <w:vAlign w:val="center"/>
          </w:tcPr>
          <w:p w14:paraId="466CFE55" w14:textId="77777777" w:rsidR="00867A2C" w:rsidRPr="00A855F3" w:rsidRDefault="00867A2C" w:rsidP="008B64F5">
            <w:pPr>
              <w:spacing w:before="120" w:after="120"/>
              <w:rPr>
                <w:rFonts w:cs="Arial"/>
                <w:sz w:val="16"/>
                <w:szCs w:val="16"/>
              </w:rPr>
            </w:pPr>
          </w:p>
        </w:tc>
        <w:tc>
          <w:tcPr>
            <w:tcW w:w="1926" w:type="dxa"/>
            <w:shd w:val="clear" w:color="auto" w:fill="FFFFFF"/>
          </w:tcPr>
          <w:p w14:paraId="5E65EAF4" w14:textId="43704DB8" w:rsidR="00867A2C" w:rsidRPr="003B19D8" w:rsidRDefault="003B19D8" w:rsidP="008B64F5">
            <w:pPr>
              <w:spacing w:before="120" w:after="120"/>
              <w:jc w:val="center"/>
              <w:rPr>
                <w:rFonts w:cs="Arial"/>
                <w:sz w:val="16"/>
                <w:szCs w:val="16"/>
              </w:rPr>
            </w:pPr>
            <w:r w:rsidRPr="003B19D8">
              <w:rPr>
                <w:rFonts w:cs="Arial"/>
                <w:sz w:val="16"/>
                <w:szCs w:val="16"/>
              </w:rPr>
              <w:t>23</w:t>
            </w:r>
            <w:r w:rsidR="00867A2C" w:rsidRPr="003B19D8">
              <w:rPr>
                <w:rFonts w:cs="Arial"/>
                <w:sz w:val="16"/>
                <w:szCs w:val="16"/>
              </w:rPr>
              <w:t>.30</w:t>
            </w:r>
          </w:p>
        </w:tc>
        <w:tc>
          <w:tcPr>
            <w:tcW w:w="4395" w:type="dxa"/>
            <w:shd w:val="clear" w:color="auto" w:fill="FFFFFF"/>
          </w:tcPr>
          <w:p w14:paraId="06F38369" w14:textId="1D4B9245" w:rsidR="00867A2C" w:rsidRPr="003B19D8" w:rsidRDefault="00867A2C" w:rsidP="008B64F5">
            <w:pPr>
              <w:spacing w:before="120" w:after="120"/>
              <w:jc w:val="center"/>
              <w:rPr>
                <w:rFonts w:cs="Arial"/>
                <w:sz w:val="16"/>
                <w:szCs w:val="16"/>
              </w:rPr>
            </w:pPr>
            <w:r w:rsidRPr="003B19D8">
              <w:rPr>
                <w:rFonts w:cs="Arial"/>
                <w:sz w:val="16"/>
                <w:szCs w:val="16"/>
              </w:rPr>
              <w:t>1ªReunião do Colégio de Comissários Desportivos (CCD)</w:t>
            </w:r>
          </w:p>
        </w:tc>
        <w:tc>
          <w:tcPr>
            <w:tcW w:w="2782" w:type="dxa"/>
            <w:vMerge w:val="restart"/>
            <w:shd w:val="clear" w:color="auto" w:fill="auto"/>
            <w:vAlign w:val="center"/>
          </w:tcPr>
          <w:p w14:paraId="470514C8" w14:textId="0041FFA2" w:rsidR="00867A2C" w:rsidRPr="008E543D" w:rsidRDefault="00CF5A1E" w:rsidP="008B64F5">
            <w:pPr>
              <w:spacing w:before="120" w:after="120" w:line="360" w:lineRule="auto"/>
              <w:jc w:val="center"/>
              <w:rPr>
                <w:rFonts w:cs="Arial"/>
                <w:sz w:val="16"/>
                <w:szCs w:val="16"/>
              </w:rPr>
            </w:pPr>
            <w:r w:rsidRPr="00A855F3">
              <w:rPr>
                <w:rFonts w:cs="Arial"/>
                <w:sz w:val="16"/>
                <w:szCs w:val="16"/>
              </w:rPr>
              <w:t>Secretariado da Prova/Evento</w:t>
            </w:r>
          </w:p>
        </w:tc>
      </w:tr>
      <w:tr w:rsidR="00867A2C" w:rsidRPr="005215D1" w14:paraId="69FC5EF2" w14:textId="77777777">
        <w:tc>
          <w:tcPr>
            <w:tcW w:w="1017" w:type="dxa"/>
            <w:vMerge/>
            <w:shd w:val="clear" w:color="auto" w:fill="auto"/>
            <w:vAlign w:val="center"/>
          </w:tcPr>
          <w:p w14:paraId="04582778" w14:textId="77777777" w:rsidR="00867A2C" w:rsidRPr="00A855F3" w:rsidRDefault="00867A2C" w:rsidP="008B64F5">
            <w:pPr>
              <w:spacing w:before="120" w:after="120"/>
              <w:rPr>
                <w:rFonts w:cs="Arial"/>
                <w:sz w:val="16"/>
                <w:szCs w:val="16"/>
              </w:rPr>
            </w:pPr>
          </w:p>
        </w:tc>
        <w:tc>
          <w:tcPr>
            <w:tcW w:w="1926" w:type="dxa"/>
            <w:shd w:val="clear" w:color="auto" w:fill="FFFFFF"/>
          </w:tcPr>
          <w:p w14:paraId="44EED486" w14:textId="49C2806E" w:rsidR="00867A2C" w:rsidRPr="003B19D8" w:rsidRDefault="003B19D8" w:rsidP="008B64F5">
            <w:pPr>
              <w:spacing w:before="120" w:after="120"/>
              <w:jc w:val="center"/>
              <w:rPr>
                <w:rFonts w:cs="Arial"/>
                <w:sz w:val="16"/>
                <w:szCs w:val="16"/>
              </w:rPr>
            </w:pPr>
            <w:r w:rsidRPr="003B19D8">
              <w:rPr>
                <w:rFonts w:cs="Arial"/>
                <w:sz w:val="16"/>
                <w:szCs w:val="16"/>
              </w:rPr>
              <w:t>23</w:t>
            </w:r>
            <w:r w:rsidR="00867A2C" w:rsidRPr="003B19D8">
              <w:rPr>
                <w:rFonts w:cs="Arial"/>
                <w:sz w:val="16"/>
                <w:szCs w:val="16"/>
              </w:rPr>
              <w:t>.</w:t>
            </w:r>
            <w:r w:rsidRPr="003B19D8">
              <w:rPr>
                <w:rFonts w:cs="Arial"/>
                <w:sz w:val="16"/>
                <w:szCs w:val="16"/>
              </w:rPr>
              <w:t>45</w:t>
            </w:r>
          </w:p>
        </w:tc>
        <w:tc>
          <w:tcPr>
            <w:tcW w:w="4395" w:type="dxa"/>
            <w:shd w:val="clear" w:color="auto" w:fill="FFFFFF"/>
          </w:tcPr>
          <w:p w14:paraId="195BFFC9" w14:textId="18C55708" w:rsidR="00867A2C" w:rsidRPr="003B19D8" w:rsidRDefault="00867A2C" w:rsidP="008B64F5">
            <w:pPr>
              <w:spacing w:before="120" w:after="120"/>
              <w:jc w:val="center"/>
              <w:rPr>
                <w:rFonts w:cs="Arial"/>
                <w:sz w:val="16"/>
                <w:szCs w:val="16"/>
              </w:rPr>
            </w:pPr>
            <w:r w:rsidRPr="003B19D8">
              <w:rPr>
                <w:rFonts w:cs="Arial"/>
                <w:sz w:val="16"/>
                <w:szCs w:val="16"/>
              </w:rPr>
              <w:t>Publicação da lista dos Concorrentes admitidos á partida</w:t>
            </w:r>
          </w:p>
        </w:tc>
        <w:tc>
          <w:tcPr>
            <w:tcW w:w="2782" w:type="dxa"/>
            <w:vMerge/>
            <w:shd w:val="clear" w:color="auto" w:fill="auto"/>
            <w:vAlign w:val="center"/>
          </w:tcPr>
          <w:p w14:paraId="79707318" w14:textId="77777777" w:rsidR="00867A2C" w:rsidRPr="008E543D" w:rsidRDefault="00867A2C" w:rsidP="008B64F5">
            <w:pPr>
              <w:spacing w:before="120" w:after="120" w:line="360" w:lineRule="auto"/>
              <w:jc w:val="center"/>
              <w:rPr>
                <w:rFonts w:cs="Arial"/>
                <w:sz w:val="16"/>
                <w:szCs w:val="16"/>
              </w:rPr>
            </w:pPr>
          </w:p>
        </w:tc>
      </w:tr>
      <w:tr w:rsidR="003F6C38" w:rsidRPr="005215D1" w14:paraId="10563E5B" w14:textId="77777777" w:rsidTr="0074300B">
        <w:trPr>
          <w:trHeight w:val="405"/>
        </w:trPr>
        <w:tc>
          <w:tcPr>
            <w:tcW w:w="1017" w:type="dxa"/>
            <w:vMerge w:val="restart"/>
            <w:shd w:val="clear" w:color="auto" w:fill="FBD4B4"/>
          </w:tcPr>
          <w:p w14:paraId="632B49F1" w14:textId="61C71130" w:rsidR="003F6C38" w:rsidRPr="00A855F3" w:rsidRDefault="00CA035F" w:rsidP="008B64F5">
            <w:pPr>
              <w:spacing w:before="120" w:after="120"/>
              <w:jc w:val="center"/>
              <w:rPr>
                <w:rFonts w:cs="Arial"/>
                <w:sz w:val="16"/>
                <w:szCs w:val="16"/>
              </w:rPr>
            </w:pPr>
            <w:r>
              <w:rPr>
                <w:rFonts w:cs="Arial"/>
                <w:sz w:val="16"/>
                <w:szCs w:val="16"/>
              </w:rPr>
              <w:t>13</w:t>
            </w:r>
            <w:r w:rsidR="003F6C38" w:rsidRPr="00A855F3">
              <w:rPr>
                <w:rFonts w:cs="Arial"/>
                <w:sz w:val="16"/>
                <w:szCs w:val="16"/>
              </w:rPr>
              <w:t>.0</w:t>
            </w:r>
            <w:r w:rsidR="003F6C38">
              <w:rPr>
                <w:rFonts w:cs="Arial"/>
                <w:sz w:val="16"/>
                <w:szCs w:val="16"/>
              </w:rPr>
              <w:t>9</w:t>
            </w:r>
            <w:r w:rsidR="003F6C38" w:rsidRPr="00A855F3">
              <w:rPr>
                <w:rFonts w:cs="Arial"/>
                <w:sz w:val="16"/>
                <w:szCs w:val="16"/>
              </w:rPr>
              <w:t>.</w:t>
            </w:r>
            <w:r w:rsidR="003F6C38">
              <w:rPr>
                <w:rFonts w:cs="Arial"/>
                <w:sz w:val="16"/>
                <w:szCs w:val="16"/>
              </w:rPr>
              <w:t>202</w:t>
            </w:r>
            <w:r w:rsidR="00867A2C">
              <w:rPr>
                <w:rFonts w:cs="Arial"/>
                <w:sz w:val="16"/>
                <w:szCs w:val="16"/>
              </w:rPr>
              <w:t>5</w:t>
            </w:r>
          </w:p>
        </w:tc>
        <w:tc>
          <w:tcPr>
            <w:tcW w:w="1926" w:type="dxa"/>
            <w:shd w:val="clear" w:color="auto" w:fill="FBD4B4"/>
          </w:tcPr>
          <w:p w14:paraId="0C595882" w14:textId="1EB59181" w:rsidR="003F6C38" w:rsidRPr="00A855F3" w:rsidRDefault="00FB3C3F" w:rsidP="008B64F5">
            <w:pPr>
              <w:spacing w:before="120" w:after="120"/>
              <w:jc w:val="center"/>
              <w:rPr>
                <w:rFonts w:cs="Arial"/>
                <w:sz w:val="16"/>
                <w:szCs w:val="16"/>
              </w:rPr>
            </w:pPr>
            <w:r>
              <w:rPr>
                <w:rFonts w:cs="Arial"/>
                <w:sz w:val="16"/>
                <w:szCs w:val="16"/>
              </w:rPr>
              <w:t>08</w:t>
            </w:r>
            <w:r w:rsidR="003F6C38">
              <w:rPr>
                <w:rFonts w:cs="Arial"/>
                <w:sz w:val="16"/>
                <w:szCs w:val="16"/>
              </w:rPr>
              <w:t>:</w:t>
            </w:r>
            <w:r>
              <w:rPr>
                <w:rFonts w:cs="Arial"/>
                <w:sz w:val="16"/>
                <w:szCs w:val="16"/>
              </w:rPr>
              <w:t>3</w:t>
            </w:r>
            <w:r w:rsidR="003F6C38">
              <w:rPr>
                <w:rFonts w:cs="Arial"/>
                <w:sz w:val="16"/>
                <w:szCs w:val="16"/>
              </w:rPr>
              <w:t>0</w:t>
            </w:r>
          </w:p>
        </w:tc>
        <w:tc>
          <w:tcPr>
            <w:tcW w:w="4395" w:type="dxa"/>
            <w:shd w:val="clear" w:color="auto" w:fill="FBD4B4"/>
          </w:tcPr>
          <w:p w14:paraId="0DBEEE13" w14:textId="09E087BA" w:rsidR="003F6C38" w:rsidRPr="00A855F3" w:rsidRDefault="003F6C38" w:rsidP="008B64F5">
            <w:pPr>
              <w:spacing w:before="120" w:after="120"/>
              <w:jc w:val="center"/>
              <w:rPr>
                <w:rFonts w:cs="Arial"/>
                <w:b/>
                <w:bCs/>
                <w:color w:val="0070C0"/>
                <w:sz w:val="16"/>
                <w:szCs w:val="16"/>
                <w:u w:val="single"/>
              </w:rPr>
            </w:pPr>
            <w:r>
              <w:rPr>
                <w:rFonts w:cs="Arial"/>
                <w:sz w:val="16"/>
                <w:szCs w:val="16"/>
              </w:rPr>
              <w:t>Briefing com todos os Pilotos</w:t>
            </w:r>
          </w:p>
        </w:tc>
        <w:tc>
          <w:tcPr>
            <w:tcW w:w="2782" w:type="dxa"/>
            <w:shd w:val="clear" w:color="auto" w:fill="FBD4B4"/>
          </w:tcPr>
          <w:p w14:paraId="70BFFCE8" w14:textId="3AF516A8" w:rsidR="003F6C38" w:rsidRPr="00A855F3" w:rsidRDefault="003F6C38" w:rsidP="008B64F5">
            <w:pPr>
              <w:spacing w:before="120" w:after="120"/>
              <w:jc w:val="center"/>
              <w:rPr>
                <w:rFonts w:cs="Arial"/>
                <w:sz w:val="16"/>
                <w:szCs w:val="16"/>
              </w:rPr>
            </w:pPr>
            <w:r w:rsidRPr="008E543D">
              <w:rPr>
                <w:rFonts w:cs="Arial"/>
                <w:sz w:val="16"/>
                <w:szCs w:val="16"/>
              </w:rPr>
              <w:t>Edifício</w:t>
            </w:r>
            <w:r>
              <w:rPr>
                <w:rFonts w:cs="Arial"/>
                <w:sz w:val="16"/>
                <w:szCs w:val="16"/>
              </w:rPr>
              <w:t xml:space="preserve"> </w:t>
            </w:r>
            <w:r w:rsidRPr="008E543D">
              <w:rPr>
                <w:rFonts w:cs="Arial"/>
                <w:sz w:val="16"/>
                <w:szCs w:val="16"/>
              </w:rPr>
              <w:t xml:space="preserve">entrada </w:t>
            </w:r>
            <w:r>
              <w:rPr>
                <w:rFonts w:cs="Arial"/>
                <w:sz w:val="16"/>
                <w:szCs w:val="16"/>
              </w:rPr>
              <w:t>p</w:t>
            </w:r>
            <w:r w:rsidRPr="008E543D">
              <w:rPr>
                <w:rFonts w:cs="Arial"/>
                <w:sz w:val="16"/>
                <w:szCs w:val="16"/>
              </w:rPr>
              <w:t>arque</w:t>
            </w:r>
            <w:r>
              <w:rPr>
                <w:rFonts w:cs="Arial"/>
                <w:sz w:val="16"/>
                <w:szCs w:val="16"/>
              </w:rPr>
              <w:t xml:space="preserve"> a</w:t>
            </w:r>
            <w:r w:rsidRPr="008E543D">
              <w:rPr>
                <w:rFonts w:cs="Arial"/>
                <w:sz w:val="16"/>
                <w:szCs w:val="16"/>
              </w:rPr>
              <w:t>ssistência</w:t>
            </w:r>
          </w:p>
        </w:tc>
      </w:tr>
      <w:tr w:rsidR="003F6C38" w:rsidRPr="005215D1" w14:paraId="23B82B29" w14:textId="77777777">
        <w:trPr>
          <w:trHeight w:val="187"/>
        </w:trPr>
        <w:tc>
          <w:tcPr>
            <w:tcW w:w="1017" w:type="dxa"/>
            <w:vMerge/>
            <w:shd w:val="clear" w:color="auto" w:fill="FBD4B4"/>
          </w:tcPr>
          <w:p w14:paraId="1D4F8D89" w14:textId="77777777" w:rsidR="003F6C38" w:rsidRPr="00A855F3" w:rsidRDefault="003F6C38" w:rsidP="008B64F5">
            <w:pPr>
              <w:spacing w:before="120" w:after="120"/>
              <w:jc w:val="center"/>
              <w:rPr>
                <w:rFonts w:cs="Arial"/>
                <w:sz w:val="16"/>
                <w:szCs w:val="16"/>
              </w:rPr>
            </w:pPr>
          </w:p>
        </w:tc>
        <w:tc>
          <w:tcPr>
            <w:tcW w:w="1926" w:type="dxa"/>
            <w:shd w:val="clear" w:color="auto" w:fill="FBD4B4"/>
          </w:tcPr>
          <w:p w14:paraId="5B19B146" w14:textId="0C00971A" w:rsidR="003F6C38" w:rsidRPr="00A855F3" w:rsidRDefault="00171A66" w:rsidP="008B64F5">
            <w:pPr>
              <w:spacing w:before="120" w:after="120"/>
              <w:jc w:val="center"/>
              <w:rPr>
                <w:rFonts w:cs="Arial"/>
                <w:sz w:val="16"/>
                <w:szCs w:val="16"/>
              </w:rPr>
            </w:pPr>
            <w:r>
              <w:rPr>
                <w:rFonts w:cs="Arial"/>
                <w:sz w:val="16"/>
                <w:szCs w:val="16"/>
              </w:rPr>
              <w:t>09</w:t>
            </w:r>
            <w:r w:rsidR="003F6C38" w:rsidRPr="00A855F3">
              <w:rPr>
                <w:rFonts w:cs="Arial"/>
                <w:sz w:val="16"/>
                <w:szCs w:val="16"/>
              </w:rPr>
              <w:t>.00</w:t>
            </w:r>
          </w:p>
        </w:tc>
        <w:tc>
          <w:tcPr>
            <w:tcW w:w="4395" w:type="dxa"/>
            <w:shd w:val="clear" w:color="auto" w:fill="FBD4B4"/>
          </w:tcPr>
          <w:p w14:paraId="03B2C04C" w14:textId="77777777" w:rsidR="003F6C38" w:rsidRPr="00A855F3" w:rsidRDefault="003F6C38" w:rsidP="008B64F5">
            <w:pPr>
              <w:spacing w:before="120" w:after="120"/>
              <w:jc w:val="center"/>
              <w:rPr>
                <w:rFonts w:cs="Arial"/>
                <w:sz w:val="16"/>
                <w:szCs w:val="16"/>
              </w:rPr>
            </w:pPr>
            <w:r w:rsidRPr="00A855F3">
              <w:rPr>
                <w:rFonts w:cs="Arial"/>
                <w:sz w:val="16"/>
                <w:szCs w:val="16"/>
              </w:rPr>
              <w:t>Fecho da pista</w:t>
            </w:r>
          </w:p>
        </w:tc>
        <w:tc>
          <w:tcPr>
            <w:tcW w:w="2782" w:type="dxa"/>
            <w:shd w:val="clear" w:color="auto" w:fill="FBD4B4"/>
          </w:tcPr>
          <w:p w14:paraId="7B87CC5E" w14:textId="77777777" w:rsidR="003F6C38" w:rsidRPr="00A855F3" w:rsidRDefault="003F6C38" w:rsidP="008B64F5">
            <w:pPr>
              <w:spacing w:before="120" w:after="120"/>
              <w:jc w:val="center"/>
              <w:rPr>
                <w:rFonts w:cs="Arial"/>
                <w:sz w:val="16"/>
                <w:szCs w:val="16"/>
              </w:rPr>
            </w:pPr>
          </w:p>
        </w:tc>
      </w:tr>
      <w:tr w:rsidR="003F6C38" w:rsidRPr="005215D1" w14:paraId="59B1E784" w14:textId="77777777">
        <w:trPr>
          <w:trHeight w:val="187"/>
        </w:trPr>
        <w:tc>
          <w:tcPr>
            <w:tcW w:w="1017" w:type="dxa"/>
            <w:vMerge/>
            <w:shd w:val="clear" w:color="auto" w:fill="FBD4B4"/>
          </w:tcPr>
          <w:p w14:paraId="6B5C84DB" w14:textId="77777777" w:rsidR="003F6C38" w:rsidRPr="00A855F3" w:rsidRDefault="003F6C38" w:rsidP="008B64F5">
            <w:pPr>
              <w:spacing w:before="120" w:after="120"/>
              <w:jc w:val="center"/>
              <w:rPr>
                <w:rFonts w:cs="Arial"/>
                <w:sz w:val="16"/>
                <w:szCs w:val="16"/>
              </w:rPr>
            </w:pPr>
          </w:p>
        </w:tc>
        <w:tc>
          <w:tcPr>
            <w:tcW w:w="1926" w:type="dxa"/>
            <w:shd w:val="clear" w:color="auto" w:fill="FBD4B4"/>
          </w:tcPr>
          <w:p w14:paraId="5761B1E7" w14:textId="2EAD3C19" w:rsidR="003F6C38" w:rsidRPr="00A855F3" w:rsidRDefault="00171A66" w:rsidP="008B64F5">
            <w:pPr>
              <w:spacing w:before="120" w:after="120"/>
              <w:jc w:val="center"/>
              <w:rPr>
                <w:rFonts w:cs="Arial"/>
                <w:sz w:val="16"/>
                <w:szCs w:val="16"/>
              </w:rPr>
            </w:pPr>
            <w:r>
              <w:rPr>
                <w:rFonts w:cs="Arial"/>
                <w:sz w:val="16"/>
                <w:szCs w:val="16"/>
              </w:rPr>
              <w:t>09:30</w:t>
            </w:r>
          </w:p>
        </w:tc>
        <w:tc>
          <w:tcPr>
            <w:tcW w:w="4395" w:type="dxa"/>
            <w:shd w:val="clear" w:color="auto" w:fill="FBD4B4"/>
            <w:vAlign w:val="center"/>
          </w:tcPr>
          <w:p w14:paraId="59F2DDEE" w14:textId="77777777" w:rsidR="003F6C38" w:rsidRPr="00A855F3" w:rsidRDefault="003F6C38" w:rsidP="0074300B">
            <w:pPr>
              <w:jc w:val="center"/>
              <w:rPr>
                <w:rFonts w:cs="Arial"/>
                <w:sz w:val="16"/>
                <w:szCs w:val="16"/>
              </w:rPr>
            </w:pPr>
            <w:r w:rsidRPr="00A855F3">
              <w:rPr>
                <w:rFonts w:cs="Arial"/>
                <w:sz w:val="16"/>
                <w:szCs w:val="16"/>
              </w:rPr>
              <w:t>Entrada das viaturas em parque de Pré-partida</w:t>
            </w:r>
          </w:p>
          <w:p w14:paraId="5538ECB2" w14:textId="77777777" w:rsidR="003F6C38" w:rsidRPr="00A855F3" w:rsidRDefault="003F6C38" w:rsidP="0074300B">
            <w:pPr>
              <w:jc w:val="center"/>
              <w:rPr>
                <w:rFonts w:cs="Arial"/>
                <w:sz w:val="16"/>
                <w:szCs w:val="16"/>
              </w:rPr>
            </w:pPr>
            <w:r w:rsidRPr="00A855F3">
              <w:rPr>
                <w:rFonts w:cs="Arial"/>
                <w:sz w:val="16"/>
                <w:szCs w:val="16"/>
              </w:rPr>
              <w:t>Todas as categorias</w:t>
            </w:r>
          </w:p>
        </w:tc>
        <w:tc>
          <w:tcPr>
            <w:tcW w:w="2782" w:type="dxa"/>
            <w:shd w:val="clear" w:color="auto" w:fill="FBD4B4"/>
          </w:tcPr>
          <w:p w14:paraId="03DD3E76" w14:textId="77777777" w:rsidR="003F6C38" w:rsidRPr="008E543D" w:rsidRDefault="003F6C38" w:rsidP="008B64F5">
            <w:pPr>
              <w:spacing w:before="120" w:after="120"/>
              <w:jc w:val="center"/>
              <w:rPr>
                <w:rFonts w:cs="Arial"/>
                <w:sz w:val="16"/>
                <w:szCs w:val="16"/>
              </w:rPr>
            </w:pPr>
            <w:r w:rsidRPr="008E543D">
              <w:rPr>
                <w:rFonts w:cs="Arial"/>
                <w:sz w:val="16"/>
                <w:szCs w:val="16"/>
              </w:rPr>
              <w:t>Avenida antecedente á partida</w:t>
            </w:r>
          </w:p>
        </w:tc>
      </w:tr>
      <w:tr w:rsidR="0074300B" w:rsidRPr="005215D1" w14:paraId="0413E384" w14:textId="77777777">
        <w:trPr>
          <w:trHeight w:val="187"/>
        </w:trPr>
        <w:tc>
          <w:tcPr>
            <w:tcW w:w="1017" w:type="dxa"/>
            <w:vMerge/>
            <w:shd w:val="clear" w:color="auto" w:fill="FBD4B4"/>
          </w:tcPr>
          <w:p w14:paraId="06E0A0C9" w14:textId="77777777" w:rsidR="0074300B" w:rsidRPr="00A855F3" w:rsidRDefault="0074300B" w:rsidP="008B64F5">
            <w:pPr>
              <w:spacing w:before="120" w:after="120"/>
              <w:jc w:val="center"/>
              <w:rPr>
                <w:rFonts w:cs="Arial"/>
                <w:sz w:val="16"/>
                <w:szCs w:val="16"/>
              </w:rPr>
            </w:pPr>
          </w:p>
        </w:tc>
        <w:tc>
          <w:tcPr>
            <w:tcW w:w="1926" w:type="dxa"/>
            <w:shd w:val="clear" w:color="auto" w:fill="FBD4B4"/>
          </w:tcPr>
          <w:p w14:paraId="7284FF9B" w14:textId="3A6587FA" w:rsidR="0074300B" w:rsidRPr="00A855F3" w:rsidRDefault="0074300B" w:rsidP="008B64F5">
            <w:pPr>
              <w:spacing w:before="120" w:after="120"/>
              <w:jc w:val="center"/>
              <w:rPr>
                <w:rFonts w:cs="Arial"/>
                <w:sz w:val="16"/>
                <w:szCs w:val="16"/>
              </w:rPr>
            </w:pPr>
            <w:r>
              <w:rPr>
                <w:rFonts w:cs="Arial"/>
                <w:sz w:val="16"/>
                <w:szCs w:val="16"/>
              </w:rPr>
              <w:t>10:00</w:t>
            </w:r>
          </w:p>
        </w:tc>
        <w:tc>
          <w:tcPr>
            <w:tcW w:w="4395" w:type="dxa"/>
            <w:shd w:val="clear" w:color="auto" w:fill="FBD4B4"/>
            <w:vAlign w:val="center"/>
          </w:tcPr>
          <w:p w14:paraId="734ECD2C" w14:textId="7619A443" w:rsidR="0074300B" w:rsidRPr="00A855F3" w:rsidRDefault="0074300B" w:rsidP="008B64F5">
            <w:pPr>
              <w:spacing w:before="120" w:after="120"/>
              <w:jc w:val="center"/>
              <w:rPr>
                <w:rFonts w:cs="Arial"/>
                <w:sz w:val="16"/>
                <w:szCs w:val="16"/>
              </w:rPr>
            </w:pPr>
            <w:proofErr w:type="spellStart"/>
            <w:r>
              <w:rPr>
                <w:rFonts w:cs="Arial"/>
                <w:sz w:val="16"/>
                <w:szCs w:val="16"/>
              </w:rPr>
              <w:t>Warm</w:t>
            </w:r>
            <w:proofErr w:type="spellEnd"/>
            <w:r>
              <w:rPr>
                <w:rFonts w:cs="Arial"/>
                <w:sz w:val="16"/>
                <w:szCs w:val="16"/>
              </w:rPr>
              <w:t xml:space="preserve"> </w:t>
            </w:r>
            <w:proofErr w:type="spellStart"/>
            <w:r>
              <w:rPr>
                <w:rFonts w:cs="Arial"/>
                <w:sz w:val="16"/>
                <w:szCs w:val="16"/>
              </w:rPr>
              <w:t>Up</w:t>
            </w:r>
            <w:proofErr w:type="spellEnd"/>
          </w:p>
        </w:tc>
        <w:tc>
          <w:tcPr>
            <w:tcW w:w="2782" w:type="dxa"/>
            <w:vMerge w:val="restart"/>
            <w:shd w:val="clear" w:color="auto" w:fill="FBD4B4"/>
          </w:tcPr>
          <w:p w14:paraId="31221888" w14:textId="77777777" w:rsidR="0074300B" w:rsidRPr="008E543D" w:rsidRDefault="0074300B" w:rsidP="008B64F5">
            <w:pPr>
              <w:spacing w:before="120" w:after="120"/>
              <w:jc w:val="center"/>
              <w:rPr>
                <w:rFonts w:cs="Arial"/>
                <w:sz w:val="16"/>
                <w:szCs w:val="16"/>
              </w:rPr>
            </w:pPr>
          </w:p>
        </w:tc>
      </w:tr>
      <w:tr w:rsidR="0074300B" w:rsidRPr="005215D1" w14:paraId="351EAE60" w14:textId="77777777">
        <w:trPr>
          <w:trHeight w:val="233"/>
        </w:trPr>
        <w:tc>
          <w:tcPr>
            <w:tcW w:w="1017" w:type="dxa"/>
            <w:vMerge/>
            <w:shd w:val="clear" w:color="auto" w:fill="FBD4B4"/>
          </w:tcPr>
          <w:p w14:paraId="190BAB11" w14:textId="77777777" w:rsidR="0074300B" w:rsidRPr="00A855F3" w:rsidRDefault="0074300B" w:rsidP="008B64F5">
            <w:pPr>
              <w:spacing w:before="120" w:after="120"/>
              <w:jc w:val="center"/>
              <w:rPr>
                <w:rFonts w:cs="Arial"/>
                <w:sz w:val="16"/>
                <w:szCs w:val="16"/>
              </w:rPr>
            </w:pPr>
          </w:p>
        </w:tc>
        <w:tc>
          <w:tcPr>
            <w:tcW w:w="1926" w:type="dxa"/>
            <w:shd w:val="clear" w:color="auto" w:fill="FBD4B4"/>
          </w:tcPr>
          <w:p w14:paraId="6FAE652B" w14:textId="7748F65E" w:rsidR="0074300B" w:rsidRPr="00A855F3" w:rsidRDefault="0074300B" w:rsidP="008B64F5">
            <w:pPr>
              <w:spacing w:before="120" w:after="120"/>
              <w:jc w:val="center"/>
              <w:rPr>
                <w:rFonts w:cs="Arial"/>
                <w:sz w:val="16"/>
                <w:szCs w:val="16"/>
              </w:rPr>
            </w:pPr>
            <w:r w:rsidRPr="00A855F3">
              <w:rPr>
                <w:rFonts w:cs="Arial"/>
                <w:sz w:val="16"/>
                <w:szCs w:val="16"/>
              </w:rPr>
              <w:t>1</w:t>
            </w:r>
            <w:r>
              <w:rPr>
                <w:rFonts w:cs="Arial"/>
                <w:sz w:val="16"/>
                <w:szCs w:val="16"/>
              </w:rPr>
              <w:t>2</w:t>
            </w:r>
            <w:r w:rsidRPr="00A855F3">
              <w:rPr>
                <w:rFonts w:cs="Arial"/>
                <w:sz w:val="16"/>
                <w:szCs w:val="16"/>
              </w:rPr>
              <w:t>.</w:t>
            </w:r>
            <w:r>
              <w:rPr>
                <w:rFonts w:cs="Arial"/>
                <w:sz w:val="16"/>
                <w:szCs w:val="16"/>
              </w:rPr>
              <w:t>0</w:t>
            </w:r>
            <w:r w:rsidRPr="00A855F3">
              <w:rPr>
                <w:rFonts w:cs="Arial"/>
                <w:sz w:val="16"/>
                <w:szCs w:val="16"/>
              </w:rPr>
              <w:t>0</w:t>
            </w:r>
          </w:p>
        </w:tc>
        <w:tc>
          <w:tcPr>
            <w:tcW w:w="4395" w:type="dxa"/>
            <w:shd w:val="clear" w:color="auto" w:fill="FBD4B4"/>
          </w:tcPr>
          <w:p w14:paraId="106C1317" w14:textId="77777777" w:rsidR="0074300B" w:rsidRPr="00A855F3" w:rsidRDefault="0074300B" w:rsidP="008B64F5">
            <w:pPr>
              <w:spacing w:before="120" w:after="120"/>
              <w:jc w:val="center"/>
              <w:rPr>
                <w:rFonts w:cs="Arial"/>
                <w:sz w:val="16"/>
                <w:szCs w:val="16"/>
              </w:rPr>
            </w:pPr>
            <w:r w:rsidRPr="00A855F3">
              <w:rPr>
                <w:rFonts w:cs="Arial"/>
                <w:sz w:val="16"/>
                <w:szCs w:val="16"/>
              </w:rPr>
              <w:t>1ª Subida de Treinos CPM</w:t>
            </w:r>
          </w:p>
        </w:tc>
        <w:tc>
          <w:tcPr>
            <w:tcW w:w="2782" w:type="dxa"/>
            <w:vMerge/>
            <w:shd w:val="clear" w:color="auto" w:fill="FBD4B4"/>
          </w:tcPr>
          <w:p w14:paraId="1D25258F" w14:textId="77777777" w:rsidR="0074300B" w:rsidRPr="00A855F3" w:rsidRDefault="0074300B" w:rsidP="008B64F5">
            <w:pPr>
              <w:spacing w:before="120" w:after="120"/>
              <w:jc w:val="center"/>
              <w:rPr>
                <w:rFonts w:cs="Arial"/>
                <w:sz w:val="16"/>
                <w:szCs w:val="16"/>
              </w:rPr>
            </w:pPr>
          </w:p>
        </w:tc>
      </w:tr>
      <w:tr w:rsidR="0074300B" w:rsidRPr="005215D1" w14:paraId="0AD3DFCD" w14:textId="77777777">
        <w:trPr>
          <w:trHeight w:val="265"/>
        </w:trPr>
        <w:tc>
          <w:tcPr>
            <w:tcW w:w="1017" w:type="dxa"/>
            <w:vMerge/>
            <w:shd w:val="clear" w:color="auto" w:fill="FBD4B4"/>
          </w:tcPr>
          <w:p w14:paraId="75146107" w14:textId="77777777" w:rsidR="0074300B" w:rsidRPr="00A855F3" w:rsidRDefault="0074300B" w:rsidP="008B64F5">
            <w:pPr>
              <w:spacing w:before="120" w:after="120"/>
              <w:jc w:val="center"/>
              <w:rPr>
                <w:rFonts w:cs="Arial"/>
                <w:sz w:val="16"/>
                <w:szCs w:val="16"/>
              </w:rPr>
            </w:pPr>
          </w:p>
        </w:tc>
        <w:tc>
          <w:tcPr>
            <w:tcW w:w="1926" w:type="dxa"/>
            <w:shd w:val="clear" w:color="auto" w:fill="FBD4B4"/>
          </w:tcPr>
          <w:p w14:paraId="29DB46AD" w14:textId="0581BC09" w:rsidR="0074300B" w:rsidRPr="00A855F3" w:rsidRDefault="0074300B" w:rsidP="008B64F5">
            <w:pPr>
              <w:spacing w:before="120" w:after="120"/>
              <w:jc w:val="center"/>
              <w:rPr>
                <w:rFonts w:cs="Arial"/>
                <w:sz w:val="16"/>
                <w:szCs w:val="16"/>
              </w:rPr>
            </w:pPr>
            <w:r w:rsidRPr="00A855F3">
              <w:rPr>
                <w:rFonts w:cs="Arial"/>
                <w:sz w:val="16"/>
                <w:szCs w:val="16"/>
              </w:rPr>
              <w:t>1</w:t>
            </w:r>
            <w:r>
              <w:rPr>
                <w:rFonts w:cs="Arial"/>
                <w:sz w:val="16"/>
                <w:szCs w:val="16"/>
              </w:rPr>
              <w:t>4</w:t>
            </w:r>
            <w:r w:rsidRPr="00A855F3">
              <w:rPr>
                <w:rFonts w:cs="Arial"/>
                <w:sz w:val="16"/>
                <w:szCs w:val="16"/>
              </w:rPr>
              <w:t>.00</w:t>
            </w:r>
            <w:r>
              <w:rPr>
                <w:rFonts w:cs="Arial"/>
                <w:sz w:val="16"/>
                <w:szCs w:val="16"/>
              </w:rPr>
              <w:t xml:space="preserve"> (Hora Prevista) a)</w:t>
            </w:r>
          </w:p>
        </w:tc>
        <w:tc>
          <w:tcPr>
            <w:tcW w:w="4395" w:type="dxa"/>
            <w:shd w:val="clear" w:color="auto" w:fill="FBD4B4"/>
          </w:tcPr>
          <w:p w14:paraId="5C331B82" w14:textId="77777777" w:rsidR="0074300B" w:rsidRPr="00A855F3" w:rsidRDefault="0074300B" w:rsidP="008B64F5">
            <w:pPr>
              <w:spacing w:before="120" w:after="120"/>
              <w:jc w:val="center"/>
              <w:rPr>
                <w:rFonts w:cs="Arial"/>
                <w:sz w:val="16"/>
                <w:szCs w:val="16"/>
              </w:rPr>
            </w:pPr>
            <w:r w:rsidRPr="00A855F3">
              <w:rPr>
                <w:rFonts w:cs="Arial"/>
                <w:sz w:val="16"/>
                <w:szCs w:val="16"/>
              </w:rPr>
              <w:t>2ªSubida de Treinos CPM</w:t>
            </w:r>
          </w:p>
        </w:tc>
        <w:tc>
          <w:tcPr>
            <w:tcW w:w="2782" w:type="dxa"/>
            <w:vMerge/>
            <w:shd w:val="clear" w:color="auto" w:fill="FBD4B4"/>
          </w:tcPr>
          <w:p w14:paraId="2FB34110" w14:textId="77777777" w:rsidR="0074300B" w:rsidRPr="00A855F3" w:rsidRDefault="0074300B" w:rsidP="008B64F5">
            <w:pPr>
              <w:spacing w:before="120" w:after="120"/>
              <w:jc w:val="center"/>
              <w:rPr>
                <w:rFonts w:cs="Arial"/>
                <w:sz w:val="16"/>
                <w:szCs w:val="16"/>
              </w:rPr>
            </w:pPr>
          </w:p>
        </w:tc>
      </w:tr>
      <w:tr w:rsidR="0074300B" w:rsidRPr="005215D1" w14:paraId="29194393" w14:textId="77777777">
        <w:trPr>
          <w:trHeight w:val="333"/>
        </w:trPr>
        <w:tc>
          <w:tcPr>
            <w:tcW w:w="1017" w:type="dxa"/>
            <w:vMerge/>
            <w:tcBorders>
              <w:bottom w:val="single" w:sz="4" w:space="0" w:color="auto"/>
            </w:tcBorders>
            <w:shd w:val="clear" w:color="auto" w:fill="FBD4B4"/>
          </w:tcPr>
          <w:p w14:paraId="7D3D7EE8" w14:textId="77777777" w:rsidR="0074300B" w:rsidRPr="00A855F3" w:rsidRDefault="0074300B" w:rsidP="008B64F5">
            <w:pPr>
              <w:spacing w:before="120" w:after="120"/>
              <w:jc w:val="center"/>
              <w:rPr>
                <w:rFonts w:cs="Arial"/>
                <w:sz w:val="16"/>
                <w:szCs w:val="16"/>
              </w:rPr>
            </w:pPr>
          </w:p>
        </w:tc>
        <w:tc>
          <w:tcPr>
            <w:tcW w:w="1926" w:type="dxa"/>
            <w:tcBorders>
              <w:bottom w:val="single" w:sz="4" w:space="0" w:color="auto"/>
            </w:tcBorders>
            <w:shd w:val="clear" w:color="auto" w:fill="FBD4B4"/>
          </w:tcPr>
          <w:p w14:paraId="3B3A7667" w14:textId="660D8E18" w:rsidR="0074300B" w:rsidRPr="00A855F3" w:rsidRDefault="0074300B" w:rsidP="008B64F5">
            <w:pPr>
              <w:spacing w:before="120" w:after="120"/>
              <w:jc w:val="center"/>
              <w:rPr>
                <w:rFonts w:cs="Arial"/>
                <w:sz w:val="16"/>
                <w:szCs w:val="16"/>
              </w:rPr>
            </w:pPr>
            <w:r w:rsidRPr="00A855F3">
              <w:rPr>
                <w:rFonts w:cs="Arial"/>
                <w:sz w:val="16"/>
                <w:szCs w:val="16"/>
              </w:rPr>
              <w:t>1</w:t>
            </w:r>
            <w:r>
              <w:rPr>
                <w:rFonts w:cs="Arial"/>
                <w:sz w:val="16"/>
                <w:szCs w:val="16"/>
              </w:rPr>
              <w:t>6</w:t>
            </w:r>
            <w:r w:rsidRPr="00A855F3">
              <w:rPr>
                <w:rFonts w:cs="Arial"/>
                <w:sz w:val="16"/>
                <w:szCs w:val="16"/>
              </w:rPr>
              <w:t>.</w:t>
            </w:r>
            <w:r>
              <w:rPr>
                <w:rFonts w:cs="Arial"/>
                <w:sz w:val="16"/>
                <w:szCs w:val="16"/>
              </w:rPr>
              <w:t xml:space="preserve">00 </w:t>
            </w:r>
            <w:r w:rsidRPr="00A855F3">
              <w:rPr>
                <w:rFonts w:cs="Arial"/>
                <w:sz w:val="16"/>
                <w:szCs w:val="16"/>
              </w:rPr>
              <w:t>(Hora Prevista)</w:t>
            </w:r>
            <w:r>
              <w:rPr>
                <w:rFonts w:cs="Arial"/>
                <w:sz w:val="16"/>
                <w:szCs w:val="16"/>
              </w:rPr>
              <w:t xml:space="preserve"> a)</w:t>
            </w:r>
          </w:p>
        </w:tc>
        <w:tc>
          <w:tcPr>
            <w:tcW w:w="4395" w:type="dxa"/>
            <w:tcBorders>
              <w:bottom w:val="single" w:sz="4" w:space="0" w:color="auto"/>
            </w:tcBorders>
            <w:shd w:val="clear" w:color="auto" w:fill="FBD4B4"/>
          </w:tcPr>
          <w:p w14:paraId="4CDD2B74" w14:textId="77777777" w:rsidR="0074300B" w:rsidRPr="00A855F3" w:rsidRDefault="0074300B" w:rsidP="008B64F5">
            <w:pPr>
              <w:spacing w:before="120" w:after="120"/>
              <w:jc w:val="center"/>
              <w:rPr>
                <w:rFonts w:cs="Arial"/>
                <w:sz w:val="16"/>
                <w:szCs w:val="16"/>
              </w:rPr>
            </w:pPr>
            <w:r w:rsidRPr="00A855F3">
              <w:rPr>
                <w:rFonts w:cs="Arial"/>
                <w:sz w:val="16"/>
                <w:szCs w:val="16"/>
              </w:rPr>
              <w:t>1ª Subida Oficial CPM</w:t>
            </w:r>
          </w:p>
        </w:tc>
        <w:tc>
          <w:tcPr>
            <w:tcW w:w="2782" w:type="dxa"/>
            <w:vMerge/>
            <w:tcBorders>
              <w:bottom w:val="single" w:sz="4" w:space="0" w:color="auto"/>
            </w:tcBorders>
            <w:shd w:val="clear" w:color="auto" w:fill="FBD4B4"/>
          </w:tcPr>
          <w:p w14:paraId="5BD8D968" w14:textId="77777777" w:rsidR="0074300B" w:rsidRPr="00A855F3" w:rsidRDefault="0074300B" w:rsidP="008B64F5">
            <w:pPr>
              <w:spacing w:before="120" w:after="120"/>
              <w:jc w:val="center"/>
              <w:rPr>
                <w:rFonts w:cs="Arial"/>
                <w:sz w:val="16"/>
                <w:szCs w:val="16"/>
              </w:rPr>
            </w:pPr>
          </w:p>
        </w:tc>
      </w:tr>
      <w:tr w:rsidR="003F6C38" w:rsidRPr="009038A3" w14:paraId="5684699C" w14:textId="77777777">
        <w:tc>
          <w:tcPr>
            <w:tcW w:w="1017" w:type="dxa"/>
            <w:vMerge w:val="restart"/>
            <w:tcBorders>
              <w:top w:val="single" w:sz="4" w:space="0" w:color="auto"/>
              <w:left w:val="single" w:sz="4" w:space="0" w:color="auto"/>
              <w:bottom w:val="single" w:sz="4" w:space="0" w:color="auto"/>
              <w:right w:val="single" w:sz="4" w:space="0" w:color="auto"/>
            </w:tcBorders>
            <w:shd w:val="clear" w:color="auto" w:fill="D6E3BC"/>
          </w:tcPr>
          <w:p w14:paraId="49421B3E" w14:textId="511AB2F4" w:rsidR="003F6C38" w:rsidRPr="00A855F3" w:rsidRDefault="000A5450" w:rsidP="008B64F5">
            <w:pPr>
              <w:spacing w:before="120" w:after="120"/>
              <w:jc w:val="center"/>
              <w:rPr>
                <w:rFonts w:cs="Arial"/>
                <w:sz w:val="16"/>
                <w:szCs w:val="16"/>
              </w:rPr>
            </w:pPr>
            <w:r>
              <w:rPr>
                <w:rFonts w:cs="Arial"/>
                <w:sz w:val="16"/>
                <w:szCs w:val="16"/>
              </w:rPr>
              <w:t>14</w:t>
            </w:r>
            <w:r w:rsidR="003F6C38" w:rsidRPr="00A855F3">
              <w:rPr>
                <w:rFonts w:cs="Arial"/>
                <w:sz w:val="16"/>
                <w:szCs w:val="16"/>
              </w:rPr>
              <w:t>.0</w:t>
            </w:r>
            <w:r w:rsidR="003F6C38">
              <w:rPr>
                <w:rFonts w:cs="Arial"/>
                <w:sz w:val="16"/>
                <w:szCs w:val="16"/>
              </w:rPr>
              <w:t>9</w:t>
            </w:r>
            <w:r w:rsidR="003F6C38" w:rsidRPr="00A855F3">
              <w:rPr>
                <w:rFonts w:cs="Arial"/>
                <w:sz w:val="16"/>
                <w:szCs w:val="16"/>
              </w:rPr>
              <w:t>.</w:t>
            </w:r>
            <w:r w:rsidR="003F6C38">
              <w:rPr>
                <w:rFonts w:cs="Arial"/>
                <w:sz w:val="16"/>
                <w:szCs w:val="16"/>
              </w:rPr>
              <w:t>202</w:t>
            </w:r>
            <w:r w:rsidR="00836D99">
              <w:rPr>
                <w:rFonts w:cs="Arial"/>
                <w:sz w:val="16"/>
                <w:szCs w:val="16"/>
              </w:rPr>
              <w:t>5</w:t>
            </w:r>
          </w:p>
        </w:tc>
        <w:tc>
          <w:tcPr>
            <w:tcW w:w="1926" w:type="dxa"/>
            <w:tcBorders>
              <w:top w:val="single" w:sz="4" w:space="0" w:color="auto"/>
              <w:left w:val="single" w:sz="4" w:space="0" w:color="auto"/>
              <w:right w:val="single" w:sz="4" w:space="0" w:color="auto"/>
            </w:tcBorders>
            <w:shd w:val="clear" w:color="auto" w:fill="D6E3BC"/>
          </w:tcPr>
          <w:p w14:paraId="081C0640" w14:textId="122D4EFA" w:rsidR="003F6C38" w:rsidRPr="00A855F3" w:rsidRDefault="003F6C38" w:rsidP="008B64F5">
            <w:pPr>
              <w:spacing w:before="120" w:after="120"/>
              <w:jc w:val="center"/>
              <w:rPr>
                <w:rFonts w:cs="Arial"/>
                <w:sz w:val="16"/>
                <w:szCs w:val="16"/>
              </w:rPr>
            </w:pPr>
            <w:r w:rsidRPr="00A855F3">
              <w:rPr>
                <w:rFonts w:cs="Arial"/>
                <w:sz w:val="16"/>
                <w:szCs w:val="16"/>
              </w:rPr>
              <w:t>09.</w:t>
            </w:r>
            <w:r w:rsidR="00AC26A9">
              <w:rPr>
                <w:rFonts w:cs="Arial"/>
                <w:sz w:val="16"/>
                <w:szCs w:val="16"/>
              </w:rPr>
              <w:t>0</w:t>
            </w:r>
            <w:r w:rsidRPr="00A855F3">
              <w:rPr>
                <w:rFonts w:cs="Arial"/>
                <w:sz w:val="16"/>
                <w:szCs w:val="16"/>
              </w:rPr>
              <w:t>0</w:t>
            </w:r>
          </w:p>
        </w:tc>
        <w:tc>
          <w:tcPr>
            <w:tcW w:w="4395" w:type="dxa"/>
            <w:tcBorders>
              <w:top w:val="single" w:sz="4" w:space="0" w:color="auto"/>
              <w:left w:val="single" w:sz="4" w:space="0" w:color="auto"/>
              <w:right w:val="single" w:sz="4" w:space="0" w:color="auto"/>
            </w:tcBorders>
            <w:shd w:val="clear" w:color="auto" w:fill="D6E3BC"/>
          </w:tcPr>
          <w:p w14:paraId="47258657" w14:textId="17B68C0D" w:rsidR="003F6C38" w:rsidRPr="00A855F3" w:rsidRDefault="00AC26A9" w:rsidP="008B64F5">
            <w:pPr>
              <w:spacing w:before="120" w:after="120"/>
              <w:jc w:val="center"/>
              <w:rPr>
                <w:rFonts w:cs="Arial"/>
                <w:sz w:val="16"/>
                <w:szCs w:val="16"/>
              </w:rPr>
            </w:pPr>
            <w:r w:rsidRPr="00A855F3">
              <w:rPr>
                <w:rFonts w:cs="Arial"/>
                <w:sz w:val="16"/>
                <w:szCs w:val="16"/>
              </w:rPr>
              <w:t>FECHO DA PISTA</w:t>
            </w:r>
          </w:p>
        </w:tc>
        <w:tc>
          <w:tcPr>
            <w:tcW w:w="2782" w:type="dxa"/>
            <w:tcBorders>
              <w:top w:val="single" w:sz="4" w:space="0" w:color="auto"/>
              <w:left w:val="single" w:sz="4" w:space="0" w:color="auto"/>
            </w:tcBorders>
            <w:shd w:val="clear" w:color="auto" w:fill="D6E3BC"/>
          </w:tcPr>
          <w:p w14:paraId="059F9784" w14:textId="4CEE159B" w:rsidR="003F6C38" w:rsidRPr="00A855F3" w:rsidRDefault="003F6C38" w:rsidP="0074300B">
            <w:pPr>
              <w:spacing w:before="120" w:after="120"/>
              <w:rPr>
                <w:rFonts w:cs="Arial"/>
                <w:sz w:val="16"/>
                <w:szCs w:val="16"/>
              </w:rPr>
            </w:pPr>
          </w:p>
        </w:tc>
      </w:tr>
      <w:tr w:rsidR="00501D8C" w:rsidRPr="009038A3" w14:paraId="44439562" w14:textId="77777777" w:rsidTr="00550F41">
        <w:tc>
          <w:tcPr>
            <w:tcW w:w="1017" w:type="dxa"/>
            <w:vMerge/>
            <w:tcBorders>
              <w:top w:val="single" w:sz="4" w:space="0" w:color="auto"/>
              <w:left w:val="single" w:sz="4" w:space="0" w:color="auto"/>
              <w:bottom w:val="single" w:sz="4" w:space="0" w:color="auto"/>
              <w:right w:val="single" w:sz="4" w:space="0" w:color="auto"/>
            </w:tcBorders>
            <w:shd w:val="clear" w:color="auto" w:fill="D6E3BC"/>
          </w:tcPr>
          <w:p w14:paraId="36C65188" w14:textId="77777777" w:rsidR="00501D8C" w:rsidRPr="00A855F3" w:rsidRDefault="00501D8C" w:rsidP="008B64F5">
            <w:pPr>
              <w:spacing w:before="120" w:after="120"/>
              <w:jc w:val="center"/>
              <w:rPr>
                <w:rFonts w:cs="Arial"/>
                <w:sz w:val="16"/>
                <w:szCs w:val="16"/>
              </w:rPr>
            </w:pPr>
          </w:p>
        </w:tc>
        <w:tc>
          <w:tcPr>
            <w:tcW w:w="1926" w:type="dxa"/>
            <w:tcBorders>
              <w:top w:val="single" w:sz="4" w:space="0" w:color="auto"/>
              <w:left w:val="single" w:sz="4" w:space="0" w:color="auto"/>
              <w:right w:val="single" w:sz="4" w:space="0" w:color="auto"/>
            </w:tcBorders>
            <w:shd w:val="clear" w:color="auto" w:fill="D6E3BC"/>
          </w:tcPr>
          <w:p w14:paraId="71329FA0" w14:textId="31B1AD7F" w:rsidR="00501D8C" w:rsidRPr="00A855F3" w:rsidRDefault="00501D8C" w:rsidP="008B64F5">
            <w:pPr>
              <w:spacing w:before="120" w:after="120"/>
              <w:jc w:val="center"/>
              <w:rPr>
                <w:rFonts w:cs="Arial"/>
                <w:sz w:val="16"/>
                <w:szCs w:val="16"/>
              </w:rPr>
            </w:pPr>
            <w:r w:rsidRPr="00A855F3">
              <w:rPr>
                <w:rFonts w:cs="Arial"/>
                <w:sz w:val="16"/>
                <w:szCs w:val="16"/>
              </w:rPr>
              <w:t>09.30</w:t>
            </w:r>
          </w:p>
        </w:tc>
        <w:tc>
          <w:tcPr>
            <w:tcW w:w="4395" w:type="dxa"/>
            <w:tcBorders>
              <w:top w:val="single" w:sz="4" w:space="0" w:color="auto"/>
              <w:left w:val="single" w:sz="4" w:space="0" w:color="auto"/>
              <w:right w:val="single" w:sz="4" w:space="0" w:color="auto"/>
            </w:tcBorders>
            <w:shd w:val="clear" w:color="auto" w:fill="D6E3BC"/>
          </w:tcPr>
          <w:p w14:paraId="0859B61C" w14:textId="77777777" w:rsidR="00501D8C" w:rsidRPr="00A855F3" w:rsidRDefault="00501D8C" w:rsidP="0074300B">
            <w:pPr>
              <w:jc w:val="center"/>
              <w:rPr>
                <w:rFonts w:cs="Arial"/>
                <w:sz w:val="16"/>
                <w:szCs w:val="16"/>
              </w:rPr>
            </w:pPr>
            <w:r w:rsidRPr="00A855F3">
              <w:rPr>
                <w:rFonts w:cs="Arial"/>
                <w:sz w:val="16"/>
                <w:szCs w:val="16"/>
              </w:rPr>
              <w:t>Entrada das Viaturas em Parque de Pré-Partida</w:t>
            </w:r>
          </w:p>
          <w:p w14:paraId="3E22B96E" w14:textId="74AC1148" w:rsidR="00501D8C" w:rsidRPr="00A855F3" w:rsidRDefault="00501D8C" w:rsidP="0074300B">
            <w:pPr>
              <w:jc w:val="center"/>
              <w:rPr>
                <w:rFonts w:cs="Arial"/>
                <w:sz w:val="16"/>
                <w:szCs w:val="16"/>
              </w:rPr>
            </w:pPr>
            <w:r w:rsidRPr="00A855F3">
              <w:rPr>
                <w:rFonts w:cs="Arial"/>
                <w:sz w:val="16"/>
                <w:szCs w:val="16"/>
              </w:rPr>
              <w:t>Todas as Categorias</w:t>
            </w:r>
          </w:p>
        </w:tc>
        <w:tc>
          <w:tcPr>
            <w:tcW w:w="2782" w:type="dxa"/>
            <w:tcBorders>
              <w:left w:val="single" w:sz="4" w:space="0" w:color="auto"/>
            </w:tcBorders>
            <w:shd w:val="clear" w:color="auto" w:fill="D6E3BC"/>
          </w:tcPr>
          <w:p w14:paraId="553097FD" w14:textId="47B30E1E" w:rsidR="00501D8C" w:rsidRPr="00A855F3" w:rsidRDefault="00501D8C" w:rsidP="008B64F5">
            <w:pPr>
              <w:spacing w:before="120" w:after="120"/>
              <w:jc w:val="center"/>
              <w:rPr>
                <w:rFonts w:cs="Arial"/>
                <w:sz w:val="16"/>
                <w:szCs w:val="16"/>
              </w:rPr>
            </w:pPr>
            <w:r w:rsidRPr="00501D8C">
              <w:rPr>
                <w:rFonts w:cs="Arial"/>
                <w:sz w:val="16"/>
                <w:szCs w:val="16"/>
              </w:rPr>
              <w:t>Avenida antecedente á partida</w:t>
            </w:r>
          </w:p>
        </w:tc>
      </w:tr>
      <w:tr w:rsidR="00171A66" w:rsidRPr="009038A3" w14:paraId="67C6402E" w14:textId="77777777" w:rsidTr="00550F41">
        <w:tc>
          <w:tcPr>
            <w:tcW w:w="1017" w:type="dxa"/>
            <w:vMerge/>
            <w:tcBorders>
              <w:top w:val="single" w:sz="4" w:space="0" w:color="auto"/>
              <w:left w:val="single" w:sz="4" w:space="0" w:color="auto"/>
              <w:bottom w:val="single" w:sz="4" w:space="0" w:color="auto"/>
              <w:right w:val="single" w:sz="4" w:space="0" w:color="auto"/>
            </w:tcBorders>
            <w:shd w:val="clear" w:color="auto" w:fill="D6E3BC"/>
          </w:tcPr>
          <w:p w14:paraId="68787248" w14:textId="77777777" w:rsidR="00171A66" w:rsidRPr="00A855F3" w:rsidRDefault="00171A66" w:rsidP="008B64F5">
            <w:pPr>
              <w:spacing w:before="120" w:after="120"/>
              <w:jc w:val="center"/>
              <w:rPr>
                <w:rFonts w:cs="Arial"/>
                <w:sz w:val="16"/>
                <w:szCs w:val="16"/>
              </w:rPr>
            </w:pPr>
          </w:p>
        </w:tc>
        <w:tc>
          <w:tcPr>
            <w:tcW w:w="1926" w:type="dxa"/>
            <w:tcBorders>
              <w:top w:val="single" w:sz="4" w:space="0" w:color="auto"/>
              <w:left w:val="single" w:sz="4" w:space="0" w:color="auto"/>
              <w:right w:val="single" w:sz="4" w:space="0" w:color="auto"/>
            </w:tcBorders>
            <w:shd w:val="clear" w:color="auto" w:fill="D6E3BC"/>
          </w:tcPr>
          <w:p w14:paraId="6FC51C3B" w14:textId="6556B66F" w:rsidR="00171A66" w:rsidRPr="00A855F3" w:rsidRDefault="00171A66" w:rsidP="008B64F5">
            <w:pPr>
              <w:spacing w:before="120" w:after="120"/>
              <w:jc w:val="center"/>
              <w:rPr>
                <w:rFonts w:cs="Arial"/>
                <w:sz w:val="16"/>
                <w:szCs w:val="16"/>
              </w:rPr>
            </w:pPr>
            <w:r w:rsidRPr="00A855F3">
              <w:rPr>
                <w:rFonts w:cs="Arial"/>
                <w:sz w:val="16"/>
                <w:szCs w:val="16"/>
              </w:rPr>
              <w:t>1</w:t>
            </w:r>
            <w:r w:rsidR="00AC26A9">
              <w:rPr>
                <w:rFonts w:cs="Arial"/>
                <w:sz w:val="16"/>
                <w:szCs w:val="16"/>
              </w:rPr>
              <w:t>0</w:t>
            </w:r>
            <w:r w:rsidRPr="00A855F3">
              <w:rPr>
                <w:rFonts w:cs="Arial"/>
                <w:sz w:val="16"/>
                <w:szCs w:val="16"/>
              </w:rPr>
              <w:t>.</w:t>
            </w:r>
            <w:r>
              <w:rPr>
                <w:rFonts w:cs="Arial"/>
                <w:sz w:val="16"/>
                <w:szCs w:val="16"/>
              </w:rPr>
              <w:t xml:space="preserve">00 </w:t>
            </w:r>
            <w:r w:rsidRPr="00A855F3">
              <w:rPr>
                <w:rFonts w:cs="Arial"/>
                <w:sz w:val="16"/>
                <w:szCs w:val="16"/>
              </w:rPr>
              <w:t>(Hora Prevista)</w:t>
            </w:r>
            <w:r>
              <w:rPr>
                <w:rFonts w:cs="Arial"/>
                <w:sz w:val="16"/>
                <w:szCs w:val="16"/>
              </w:rPr>
              <w:t xml:space="preserve"> a)</w:t>
            </w:r>
          </w:p>
        </w:tc>
        <w:tc>
          <w:tcPr>
            <w:tcW w:w="4395" w:type="dxa"/>
            <w:tcBorders>
              <w:top w:val="single" w:sz="4" w:space="0" w:color="auto"/>
              <w:left w:val="single" w:sz="4" w:space="0" w:color="auto"/>
              <w:right w:val="single" w:sz="4" w:space="0" w:color="auto"/>
            </w:tcBorders>
            <w:shd w:val="clear" w:color="auto" w:fill="D6E3BC"/>
          </w:tcPr>
          <w:p w14:paraId="77D8E8BC" w14:textId="77777777" w:rsidR="00171A66" w:rsidRPr="00A855F3" w:rsidRDefault="00171A66" w:rsidP="008B64F5">
            <w:pPr>
              <w:spacing w:before="120" w:after="120"/>
              <w:jc w:val="center"/>
              <w:rPr>
                <w:rFonts w:cs="Arial"/>
                <w:sz w:val="16"/>
                <w:szCs w:val="16"/>
              </w:rPr>
            </w:pPr>
            <w:r w:rsidRPr="00A855F3">
              <w:rPr>
                <w:rFonts w:cs="Arial"/>
                <w:sz w:val="16"/>
                <w:szCs w:val="16"/>
              </w:rPr>
              <w:t>3ª Subida Treinos CPM</w:t>
            </w:r>
          </w:p>
        </w:tc>
        <w:tc>
          <w:tcPr>
            <w:tcW w:w="2782" w:type="dxa"/>
            <w:vMerge w:val="restart"/>
            <w:tcBorders>
              <w:left w:val="single" w:sz="4" w:space="0" w:color="auto"/>
            </w:tcBorders>
            <w:shd w:val="clear" w:color="auto" w:fill="D6E3BC"/>
          </w:tcPr>
          <w:p w14:paraId="57656450" w14:textId="77777777" w:rsidR="00171A66" w:rsidRPr="00A855F3" w:rsidRDefault="00171A66" w:rsidP="008B64F5">
            <w:pPr>
              <w:spacing w:before="120" w:after="120"/>
              <w:jc w:val="center"/>
              <w:rPr>
                <w:rFonts w:cs="Arial"/>
                <w:sz w:val="16"/>
                <w:szCs w:val="16"/>
              </w:rPr>
            </w:pPr>
          </w:p>
        </w:tc>
      </w:tr>
      <w:tr w:rsidR="00171A66" w:rsidRPr="009038A3" w14:paraId="18C78A4B" w14:textId="77777777" w:rsidTr="00550F41">
        <w:tc>
          <w:tcPr>
            <w:tcW w:w="1017" w:type="dxa"/>
            <w:vMerge/>
            <w:tcBorders>
              <w:top w:val="single" w:sz="4" w:space="0" w:color="auto"/>
              <w:left w:val="single" w:sz="4" w:space="0" w:color="auto"/>
              <w:bottom w:val="single" w:sz="4" w:space="0" w:color="auto"/>
              <w:right w:val="single" w:sz="4" w:space="0" w:color="auto"/>
            </w:tcBorders>
            <w:shd w:val="clear" w:color="auto" w:fill="D6E3BC"/>
          </w:tcPr>
          <w:p w14:paraId="3B990CDD" w14:textId="77777777" w:rsidR="00171A66" w:rsidRPr="00A855F3" w:rsidRDefault="00171A66" w:rsidP="008B64F5">
            <w:pPr>
              <w:spacing w:before="120" w:after="120"/>
              <w:jc w:val="center"/>
              <w:rPr>
                <w:rFonts w:cs="Arial"/>
                <w:sz w:val="16"/>
                <w:szCs w:val="16"/>
              </w:rPr>
            </w:pPr>
          </w:p>
        </w:tc>
        <w:tc>
          <w:tcPr>
            <w:tcW w:w="1926" w:type="dxa"/>
            <w:tcBorders>
              <w:top w:val="single" w:sz="4" w:space="0" w:color="auto"/>
              <w:left w:val="single" w:sz="4" w:space="0" w:color="auto"/>
              <w:right w:val="single" w:sz="4" w:space="0" w:color="auto"/>
            </w:tcBorders>
            <w:shd w:val="clear" w:color="auto" w:fill="D6E3BC"/>
          </w:tcPr>
          <w:p w14:paraId="798F4031" w14:textId="22358724" w:rsidR="00171A66" w:rsidRPr="00A855F3" w:rsidRDefault="00171A66" w:rsidP="008B64F5">
            <w:pPr>
              <w:spacing w:before="120" w:after="120"/>
              <w:jc w:val="center"/>
              <w:rPr>
                <w:rFonts w:cs="Arial"/>
                <w:sz w:val="16"/>
                <w:szCs w:val="16"/>
              </w:rPr>
            </w:pPr>
            <w:r w:rsidRPr="00A855F3">
              <w:rPr>
                <w:rFonts w:cs="Arial"/>
                <w:sz w:val="16"/>
                <w:szCs w:val="16"/>
              </w:rPr>
              <w:t>1</w:t>
            </w:r>
            <w:r w:rsidR="00AC26A9">
              <w:rPr>
                <w:rFonts w:cs="Arial"/>
                <w:sz w:val="16"/>
                <w:szCs w:val="16"/>
              </w:rPr>
              <w:t>2</w:t>
            </w:r>
            <w:r w:rsidRPr="00A855F3">
              <w:rPr>
                <w:rFonts w:cs="Arial"/>
                <w:sz w:val="16"/>
                <w:szCs w:val="16"/>
              </w:rPr>
              <w:t>.</w:t>
            </w:r>
            <w:r w:rsidR="00AC26A9">
              <w:rPr>
                <w:rFonts w:cs="Arial"/>
                <w:sz w:val="16"/>
                <w:szCs w:val="16"/>
              </w:rPr>
              <w:t>0</w:t>
            </w:r>
            <w:r w:rsidRPr="00A855F3">
              <w:rPr>
                <w:rFonts w:cs="Arial"/>
                <w:sz w:val="16"/>
                <w:szCs w:val="16"/>
              </w:rPr>
              <w:t>0 (Hora Prevista)</w:t>
            </w:r>
            <w:r>
              <w:rPr>
                <w:rFonts w:cs="Arial"/>
                <w:sz w:val="16"/>
                <w:szCs w:val="16"/>
              </w:rPr>
              <w:t xml:space="preserve"> a)</w:t>
            </w:r>
          </w:p>
        </w:tc>
        <w:tc>
          <w:tcPr>
            <w:tcW w:w="4395" w:type="dxa"/>
            <w:tcBorders>
              <w:top w:val="single" w:sz="4" w:space="0" w:color="auto"/>
              <w:left w:val="single" w:sz="4" w:space="0" w:color="auto"/>
              <w:right w:val="single" w:sz="4" w:space="0" w:color="auto"/>
            </w:tcBorders>
            <w:shd w:val="clear" w:color="auto" w:fill="D6E3BC"/>
          </w:tcPr>
          <w:p w14:paraId="079E83B4" w14:textId="77777777" w:rsidR="00171A66" w:rsidRPr="00A855F3" w:rsidRDefault="00171A66" w:rsidP="008B64F5">
            <w:pPr>
              <w:spacing w:before="120" w:after="120"/>
              <w:jc w:val="center"/>
              <w:rPr>
                <w:rFonts w:cs="Arial"/>
                <w:sz w:val="16"/>
                <w:szCs w:val="16"/>
              </w:rPr>
            </w:pPr>
            <w:r w:rsidRPr="00A855F3">
              <w:rPr>
                <w:rFonts w:cs="Arial"/>
                <w:sz w:val="16"/>
                <w:szCs w:val="16"/>
              </w:rPr>
              <w:t>2ª Subida Oficial CPM</w:t>
            </w:r>
          </w:p>
        </w:tc>
        <w:tc>
          <w:tcPr>
            <w:tcW w:w="2782" w:type="dxa"/>
            <w:vMerge/>
            <w:tcBorders>
              <w:left w:val="single" w:sz="4" w:space="0" w:color="auto"/>
            </w:tcBorders>
            <w:shd w:val="clear" w:color="auto" w:fill="D6E3BC"/>
          </w:tcPr>
          <w:p w14:paraId="672F3315" w14:textId="77777777" w:rsidR="00171A66" w:rsidRPr="00A855F3" w:rsidRDefault="00171A66" w:rsidP="008B64F5">
            <w:pPr>
              <w:spacing w:before="120" w:after="120"/>
              <w:jc w:val="center"/>
              <w:rPr>
                <w:rFonts w:cs="Arial"/>
                <w:sz w:val="16"/>
                <w:szCs w:val="16"/>
              </w:rPr>
            </w:pPr>
          </w:p>
        </w:tc>
      </w:tr>
      <w:tr w:rsidR="00171A66" w:rsidRPr="009038A3" w14:paraId="1EC2E654" w14:textId="77777777" w:rsidTr="00550F41">
        <w:tc>
          <w:tcPr>
            <w:tcW w:w="1017" w:type="dxa"/>
            <w:vMerge/>
            <w:tcBorders>
              <w:top w:val="single" w:sz="4" w:space="0" w:color="auto"/>
              <w:left w:val="single" w:sz="4" w:space="0" w:color="auto"/>
              <w:bottom w:val="single" w:sz="4" w:space="0" w:color="auto"/>
              <w:right w:val="single" w:sz="4" w:space="0" w:color="auto"/>
            </w:tcBorders>
            <w:shd w:val="clear" w:color="auto" w:fill="D6E3BC"/>
          </w:tcPr>
          <w:p w14:paraId="3A1114AC" w14:textId="77777777" w:rsidR="00171A66" w:rsidRPr="00A855F3" w:rsidRDefault="00171A66" w:rsidP="008B64F5">
            <w:pPr>
              <w:spacing w:before="120" w:after="120"/>
              <w:jc w:val="center"/>
              <w:rPr>
                <w:rFonts w:cs="Arial"/>
                <w:sz w:val="16"/>
                <w:szCs w:val="16"/>
              </w:rPr>
            </w:pPr>
          </w:p>
        </w:tc>
        <w:tc>
          <w:tcPr>
            <w:tcW w:w="1926" w:type="dxa"/>
            <w:tcBorders>
              <w:top w:val="single" w:sz="4" w:space="0" w:color="auto"/>
              <w:left w:val="single" w:sz="4" w:space="0" w:color="auto"/>
              <w:right w:val="single" w:sz="4" w:space="0" w:color="auto"/>
            </w:tcBorders>
            <w:shd w:val="clear" w:color="auto" w:fill="D6E3BC"/>
          </w:tcPr>
          <w:p w14:paraId="3C52D184" w14:textId="12357D18" w:rsidR="00171A66" w:rsidRPr="00A855F3" w:rsidRDefault="00171A66" w:rsidP="008B64F5">
            <w:pPr>
              <w:spacing w:before="120" w:after="120"/>
              <w:jc w:val="center"/>
              <w:rPr>
                <w:rFonts w:cs="Arial"/>
                <w:sz w:val="16"/>
                <w:szCs w:val="16"/>
              </w:rPr>
            </w:pPr>
            <w:r w:rsidRPr="00A855F3">
              <w:rPr>
                <w:rFonts w:cs="Arial"/>
                <w:sz w:val="16"/>
                <w:szCs w:val="16"/>
              </w:rPr>
              <w:t>1</w:t>
            </w:r>
            <w:r w:rsidR="008B64F5">
              <w:rPr>
                <w:rFonts w:cs="Arial"/>
                <w:sz w:val="16"/>
                <w:szCs w:val="16"/>
              </w:rPr>
              <w:t>4</w:t>
            </w:r>
            <w:r w:rsidRPr="00A855F3">
              <w:rPr>
                <w:rFonts w:cs="Arial"/>
                <w:sz w:val="16"/>
                <w:szCs w:val="16"/>
              </w:rPr>
              <w:t>.</w:t>
            </w:r>
            <w:r>
              <w:rPr>
                <w:rFonts w:cs="Arial"/>
                <w:sz w:val="16"/>
                <w:szCs w:val="16"/>
              </w:rPr>
              <w:t>00</w:t>
            </w:r>
            <w:r w:rsidRPr="00A855F3">
              <w:rPr>
                <w:rFonts w:cs="Arial"/>
                <w:sz w:val="16"/>
                <w:szCs w:val="16"/>
              </w:rPr>
              <w:t xml:space="preserve"> (Hora Prevista)</w:t>
            </w:r>
            <w:r>
              <w:rPr>
                <w:rFonts w:cs="Arial"/>
                <w:sz w:val="16"/>
                <w:szCs w:val="16"/>
              </w:rPr>
              <w:t xml:space="preserve"> a)</w:t>
            </w:r>
          </w:p>
        </w:tc>
        <w:tc>
          <w:tcPr>
            <w:tcW w:w="4395" w:type="dxa"/>
            <w:tcBorders>
              <w:top w:val="single" w:sz="4" w:space="0" w:color="auto"/>
              <w:left w:val="single" w:sz="4" w:space="0" w:color="auto"/>
              <w:right w:val="single" w:sz="4" w:space="0" w:color="auto"/>
            </w:tcBorders>
            <w:shd w:val="clear" w:color="auto" w:fill="D6E3BC"/>
          </w:tcPr>
          <w:p w14:paraId="503C9649" w14:textId="77777777" w:rsidR="00171A66" w:rsidRPr="00A855F3" w:rsidRDefault="00171A66" w:rsidP="008B64F5">
            <w:pPr>
              <w:spacing w:before="120" w:after="120"/>
              <w:jc w:val="center"/>
              <w:rPr>
                <w:rFonts w:cs="Arial"/>
                <w:sz w:val="16"/>
                <w:szCs w:val="16"/>
              </w:rPr>
            </w:pPr>
            <w:r w:rsidRPr="00A855F3">
              <w:rPr>
                <w:rFonts w:cs="Arial"/>
                <w:sz w:val="16"/>
                <w:szCs w:val="16"/>
              </w:rPr>
              <w:t>3ªSubida Oficial CPM</w:t>
            </w:r>
          </w:p>
        </w:tc>
        <w:tc>
          <w:tcPr>
            <w:tcW w:w="2782" w:type="dxa"/>
            <w:vMerge/>
            <w:tcBorders>
              <w:left w:val="single" w:sz="4" w:space="0" w:color="auto"/>
            </w:tcBorders>
            <w:shd w:val="clear" w:color="auto" w:fill="D6E3BC"/>
          </w:tcPr>
          <w:p w14:paraId="3F5E467C" w14:textId="77777777" w:rsidR="00171A66" w:rsidRPr="00A855F3" w:rsidRDefault="00171A66" w:rsidP="008B64F5">
            <w:pPr>
              <w:spacing w:before="120" w:after="120"/>
              <w:jc w:val="center"/>
              <w:rPr>
                <w:rFonts w:cs="Arial"/>
                <w:sz w:val="16"/>
                <w:szCs w:val="16"/>
              </w:rPr>
            </w:pPr>
          </w:p>
        </w:tc>
      </w:tr>
      <w:tr w:rsidR="00171A66" w:rsidRPr="009038A3" w14:paraId="3A7B7DBF" w14:textId="77777777">
        <w:tc>
          <w:tcPr>
            <w:tcW w:w="1017" w:type="dxa"/>
            <w:vMerge/>
            <w:tcBorders>
              <w:top w:val="single" w:sz="4" w:space="0" w:color="auto"/>
              <w:left w:val="single" w:sz="4" w:space="0" w:color="auto"/>
              <w:bottom w:val="single" w:sz="4" w:space="0" w:color="auto"/>
              <w:right w:val="single" w:sz="4" w:space="0" w:color="auto"/>
            </w:tcBorders>
            <w:shd w:val="clear" w:color="auto" w:fill="D6E3BC"/>
          </w:tcPr>
          <w:p w14:paraId="360AF1D8" w14:textId="77777777" w:rsidR="00171A66" w:rsidRPr="00A855F3" w:rsidRDefault="00171A66" w:rsidP="008B64F5">
            <w:pPr>
              <w:spacing w:before="120" w:after="120"/>
              <w:jc w:val="center"/>
              <w:rPr>
                <w:rFonts w:cs="Arial"/>
                <w:sz w:val="16"/>
                <w:szCs w:val="16"/>
              </w:rPr>
            </w:pPr>
          </w:p>
        </w:tc>
        <w:tc>
          <w:tcPr>
            <w:tcW w:w="1926" w:type="dxa"/>
            <w:tcBorders>
              <w:top w:val="single" w:sz="4" w:space="0" w:color="auto"/>
              <w:left w:val="single" w:sz="4" w:space="0" w:color="auto"/>
              <w:right w:val="single" w:sz="4" w:space="0" w:color="auto"/>
            </w:tcBorders>
            <w:shd w:val="clear" w:color="auto" w:fill="D6E3BC"/>
          </w:tcPr>
          <w:p w14:paraId="5CECB054" w14:textId="77777777" w:rsidR="00171A66" w:rsidRPr="00A855F3" w:rsidRDefault="00171A66" w:rsidP="008B64F5">
            <w:pPr>
              <w:spacing w:before="120" w:after="120"/>
              <w:jc w:val="center"/>
              <w:rPr>
                <w:rFonts w:cs="Arial"/>
                <w:sz w:val="16"/>
                <w:szCs w:val="16"/>
              </w:rPr>
            </w:pPr>
            <w:r w:rsidRPr="00A855F3">
              <w:rPr>
                <w:rFonts w:cs="Arial"/>
                <w:sz w:val="16"/>
                <w:szCs w:val="16"/>
              </w:rPr>
              <w:t>Após última subida Oficial</w:t>
            </w:r>
          </w:p>
        </w:tc>
        <w:tc>
          <w:tcPr>
            <w:tcW w:w="4395" w:type="dxa"/>
            <w:tcBorders>
              <w:top w:val="single" w:sz="4" w:space="0" w:color="auto"/>
              <w:left w:val="single" w:sz="4" w:space="0" w:color="auto"/>
              <w:right w:val="single" w:sz="4" w:space="0" w:color="auto"/>
            </w:tcBorders>
            <w:shd w:val="clear" w:color="auto" w:fill="D6E3BC"/>
          </w:tcPr>
          <w:p w14:paraId="7F355D94" w14:textId="77777777" w:rsidR="00171A66" w:rsidRPr="00A855F3" w:rsidRDefault="00171A66" w:rsidP="008B64F5">
            <w:pPr>
              <w:spacing w:before="120" w:after="120" w:line="360" w:lineRule="auto"/>
              <w:jc w:val="center"/>
              <w:rPr>
                <w:rFonts w:cs="Arial"/>
                <w:b/>
                <w:sz w:val="16"/>
                <w:szCs w:val="16"/>
              </w:rPr>
            </w:pPr>
            <w:r w:rsidRPr="00A855F3">
              <w:rPr>
                <w:rFonts w:cs="Arial"/>
                <w:b/>
                <w:sz w:val="16"/>
                <w:szCs w:val="16"/>
              </w:rPr>
              <w:t>VERIFICAÇÕES TÉCNICAS FINAIS</w:t>
            </w:r>
          </w:p>
        </w:tc>
        <w:tc>
          <w:tcPr>
            <w:tcW w:w="2782" w:type="dxa"/>
            <w:tcBorders>
              <w:top w:val="single" w:sz="4" w:space="0" w:color="auto"/>
              <w:left w:val="single" w:sz="4" w:space="0" w:color="auto"/>
            </w:tcBorders>
            <w:shd w:val="clear" w:color="auto" w:fill="D6E3BC"/>
          </w:tcPr>
          <w:p w14:paraId="3D53F984" w14:textId="77777777" w:rsidR="00171A66" w:rsidRPr="008E543D" w:rsidRDefault="00171A66" w:rsidP="0074300B">
            <w:pPr>
              <w:jc w:val="center"/>
              <w:rPr>
                <w:rFonts w:cs="Arial"/>
                <w:sz w:val="16"/>
                <w:szCs w:val="16"/>
              </w:rPr>
            </w:pPr>
            <w:r w:rsidRPr="008E543D">
              <w:rPr>
                <w:rFonts w:cs="Arial"/>
                <w:sz w:val="16"/>
                <w:szCs w:val="16"/>
              </w:rPr>
              <w:t>Oficinas Câmara Municipal Boticas</w:t>
            </w:r>
          </w:p>
          <w:p w14:paraId="59981571" w14:textId="77777777" w:rsidR="00171A66" w:rsidRPr="00A855F3" w:rsidRDefault="00171A66" w:rsidP="0074300B">
            <w:pPr>
              <w:jc w:val="center"/>
              <w:rPr>
                <w:rFonts w:cs="Arial"/>
                <w:sz w:val="16"/>
                <w:szCs w:val="16"/>
              </w:rPr>
            </w:pPr>
            <w:r w:rsidRPr="008E543D">
              <w:rPr>
                <w:rFonts w:cs="Arial"/>
                <w:sz w:val="16"/>
                <w:szCs w:val="16"/>
              </w:rPr>
              <w:t>Junto Parque Assistência</w:t>
            </w:r>
          </w:p>
        </w:tc>
      </w:tr>
      <w:tr w:rsidR="00171A66" w:rsidRPr="009038A3" w14:paraId="321EF256" w14:textId="77777777">
        <w:tc>
          <w:tcPr>
            <w:tcW w:w="1017" w:type="dxa"/>
            <w:vMerge/>
            <w:tcBorders>
              <w:top w:val="single" w:sz="4" w:space="0" w:color="auto"/>
              <w:left w:val="single" w:sz="4" w:space="0" w:color="auto"/>
              <w:bottom w:val="single" w:sz="4" w:space="0" w:color="auto"/>
              <w:right w:val="single" w:sz="4" w:space="0" w:color="auto"/>
            </w:tcBorders>
            <w:shd w:val="clear" w:color="auto" w:fill="D6E3BC"/>
          </w:tcPr>
          <w:p w14:paraId="2E93DF3B" w14:textId="77777777" w:rsidR="00171A66" w:rsidRPr="00A855F3" w:rsidRDefault="00171A66" w:rsidP="008B64F5">
            <w:pPr>
              <w:spacing w:before="120" w:after="120"/>
              <w:jc w:val="center"/>
              <w:rPr>
                <w:rFonts w:cs="Arial"/>
                <w:sz w:val="16"/>
                <w:szCs w:val="16"/>
              </w:rPr>
            </w:pPr>
          </w:p>
        </w:tc>
        <w:tc>
          <w:tcPr>
            <w:tcW w:w="1926" w:type="dxa"/>
            <w:tcBorders>
              <w:top w:val="single" w:sz="4" w:space="0" w:color="auto"/>
              <w:left w:val="single" w:sz="4" w:space="0" w:color="auto"/>
              <w:right w:val="single" w:sz="4" w:space="0" w:color="auto"/>
            </w:tcBorders>
            <w:shd w:val="clear" w:color="auto" w:fill="D6E3BC"/>
          </w:tcPr>
          <w:p w14:paraId="79E7A1E9" w14:textId="77777777" w:rsidR="00171A66" w:rsidRPr="00A855F3" w:rsidRDefault="00171A66" w:rsidP="008B64F5">
            <w:pPr>
              <w:spacing w:before="120" w:after="120"/>
              <w:jc w:val="center"/>
              <w:rPr>
                <w:rFonts w:cs="Arial"/>
                <w:sz w:val="16"/>
                <w:szCs w:val="16"/>
              </w:rPr>
            </w:pPr>
            <w:r w:rsidRPr="00A855F3">
              <w:rPr>
                <w:rFonts w:cs="Arial"/>
                <w:sz w:val="16"/>
                <w:szCs w:val="16"/>
              </w:rPr>
              <w:t>15`após a última subida Oficial</w:t>
            </w:r>
          </w:p>
        </w:tc>
        <w:tc>
          <w:tcPr>
            <w:tcW w:w="4395" w:type="dxa"/>
            <w:tcBorders>
              <w:top w:val="single" w:sz="4" w:space="0" w:color="auto"/>
              <w:left w:val="single" w:sz="4" w:space="0" w:color="auto"/>
              <w:right w:val="single" w:sz="4" w:space="0" w:color="auto"/>
            </w:tcBorders>
            <w:shd w:val="clear" w:color="auto" w:fill="D6E3BC"/>
          </w:tcPr>
          <w:p w14:paraId="463B72C9" w14:textId="77777777" w:rsidR="00171A66" w:rsidRPr="00A855F3" w:rsidRDefault="00171A66" w:rsidP="008B64F5">
            <w:pPr>
              <w:spacing w:before="120" w:after="120"/>
              <w:jc w:val="center"/>
              <w:rPr>
                <w:rFonts w:cs="Arial"/>
                <w:b/>
                <w:sz w:val="16"/>
                <w:szCs w:val="16"/>
              </w:rPr>
            </w:pPr>
            <w:r w:rsidRPr="00A855F3">
              <w:rPr>
                <w:rFonts w:cs="Arial"/>
                <w:b/>
                <w:sz w:val="16"/>
                <w:szCs w:val="16"/>
              </w:rPr>
              <w:t>Afixação Classificações Oficiosas</w:t>
            </w:r>
          </w:p>
        </w:tc>
        <w:tc>
          <w:tcPr>
            <w:tcW w:w="2782" w:type="dxa"/>
            <w:tcBorders>
              <w:top w:val="single" w:sz="4" w:space="0" w:color="auto"/>
              <w:left w:val="single" w:sz="4" w:space="0" w:color="auto"/>
            </w:tcBorders>
            <w:shd w:val="clear" w:color="auto" w:fill="D6E3BC"/>
            <w:vAlign w:val="center"/>
          </w:tcPr>
          <w:p w14:paraId="71AF6EB2" w14:textId="77777777" w:rsidR="00171A66" w:rsidRPr="00A855F3" w:rsidRDefault="00171A66" w:rsidP="0074300B">
            <w:pPr>
              <w:jc w:val="center"/>
              <w:rPr>
                <w:rFonts w:cs="Arial"/>
                <w:sz w:val="16"/>
                <w:szCs w:val="16"/>
              </w:rPr>
            </w:pPr>
            <w:r w:rsidRPr="00A855F3">
              <w:rPr>
                <w:rFonts w:cs="Arial"/>
                <w:sz w:val="16"/>
                <w:szCs w:val="16"/>
              </w:rPr>
              <w:t>Quadro Oficial</w:t>
            </w:r>
          </w:p>
          <w:p w14:paraId="72368F28" w14:textId="77777777" w:rsidR="00171A66" w:rsidRPr="00A855F3" w:rsidRDefault="00171A66" w:rsidP="0074300B">
            <w:pPr>
              <w:jc w:val="center"/>
              <w:rPr>
                <w:rFonts w:cs="Arial"/>
                <w:sz w:val="16"/>
                <w:szCs w:val="16"/>
              </w:rPr>
            </w:pPr>
            <w:r w:rsidRPr="00A855F3">
              <w:rPr>
                <w:rFonts w:cs="Arial"/>
                <w:sz w:val="16"/>
                <w:szCs w:val="16"/>
              </w:rPr>
              <w:t>Secretariado da Prova/Evento</w:t>
            </w:r>
          </w:p>
        </w:tc>
      </w:tr>
      <w:tr w:rsidR="00171A66" w:rsidRPr="009038A3" w14:paraId="406C2032" w14:textId="77777777">
        <w:tc>
          <w:tcPr>
            <w:tcW w:w="1017" w:type="dxa"/>
            <w:vMerge/>
            <w:tcBorders>
              <w:top w:val="single" w:sz="4" w:space="0" w:color="auto"/>
              <w:left w:val="single" w:sz="4" w:space="0" w:color="auto"/>
              <w:bottom w:val="single" w:sz="4" w:space="0" w:color="auto"/>
              <w:right w:val="single" w:sz="4" w:space="0" w:color="auto"/>
            </w:tcBorders>
            <w:shd w:val="clear" w:color="auto" w:fill="D6E3BC"/>
          </w:tcPr>
          <w:p w14:paraId="68438A02" w14:textId="77777777" w:rsidR="00171A66" w:rsidRPr="00A855F3" w:rsidRDefault="00171A66" w:rsidP="008B64F5">
            <w:pPr>
              <w:spacing w:before="120" w:after="120"/>
              <w:jc w:val="center"/>
              <w:rPr>
                <w:rFonts w:cs="Arial"/>
                <w:sz w:val="16"/>
                <w:szCs w:val="16"/>
              </w:rPr>
            </w:pPr>
          </w:p>
        </w:tc>
        <w:tc>
          <w:tcPr>
            <w:tcW w:w="1926" w:type="dxa"/>
            <w:tcBorders>
              <w:top w:val="single" w:sz="4" w:space="0" w:color="auto"/>
              <w:left w:val="single" w:sz="4" w:space="0" w:color="auto"/>
              <w:right w:val="single" w:sz="4" w:space="0" w:color="auto"/>
            </w:tcBorders>
            <w:shd w:val="clear" w:color="auto" w:fill="D6E3BC"/>
          </w:tcPr>
          <w:p w14:paraId="0212547C" w14:textId="77777777" w:rsidR="00171A66" w:rsidRPr="00A855F3" w:rsidRDefault="00171A66" w:rsidP="008B64F5">
            <w:pPr>
              <w:spacing w:before="120" w:after="120"/>
              <w:jc w:val="center"/>
              <w:rPr>
                <w:rFonts w:cs="Arial"/>
                <w:sz w:val="16"/>
                <w:szCs w:val="16"/>
              </w:rPr>
            </w:pPr>
            <w:r w:rsidRPr="00A855F3">
              <w:rPr>
                <w:rFonts w:cs="Arial"/>
                <w:sz w:val="16"/>
                <w:szCs w:val="16"/>
              </w:rPr>
              <w:t>30`após a última Subida Oficial</w:t>
            </w:r>
          </w:p>
        </w:tc>
        <w:tc>
          <w:tcPr>
            <w:tcW w:w="4395" w:type="dxa"/>
            <w:tcBorders>
              <w:top w:val="single" w:sz="4" w:space="0" w:color="auto"/>
              <w:left w:val="single" w:sz="4" w:space="0" w:color="auto"/>
              <w:right w:val="single" w:sz="4" w:space="0" w:color="auto"/>
            </w:tcBorders>
            <w:shd w:val="clear" w:color="auto" w:fill="D6E3BC"/>
            <w:vAlign w:val="center"/>
          </w:tcPr>
          <w:p w14:paraId="143FBFCA" w14:textId="77777777" w:rsidR="00171A66" w:rsidRPr="00A855F3" w:rsidRDefault="00171A66" w:rsidP="0074300B">
            <w:pPr>
              <w:jc w:val="center"/>
              <w:rPr>
                <w:rFonts w:cs="Arial"/>
                <w:b/>
                <w:sz w:val="16"/>
                <w:szCs w:val="16"/>
              </w:rPr>
            </w:pPr>
            <w:r w:rsidRPr="00A855F3">
              <w:rPr>
                <w:rFonts w:cs="Arial"/>
                <w:b/>
                <w:sz w:val="16"/>
                <w:szCs w:val="16"/>
              </w:rPr>
              <w:t>Pódio – Conferência Imprensa</w:t>
            </w:r>
          </w:p>
          <w:p w14:paraId="6CAD5856" w14:textId="77777777" w:rsidR="00171A66" w:rsidRPr="00A855F3" w:rsidRDefault="00171A66" w:rsidP="0074300B">
            <w:pPr>
              <w:jc w:val="center"/>
              <w:rPr>
                <w:rFonts w:cs="Arial"/>
                <w:b/>
                <w:sz w:val="16"/>
                <w:szCs w:val="16"/>
              </w:rPr>
            </w:pPr>
            <w:r w:rsidRPr="00A855F3">
              <w:rPr>
                <w:rFonts w:cs="Arial"/>
                <w:b/>
                <w:sz w:val="16"/>
                <w:szCs w:val="16"/>
              </w:rPr>
              <w:t>Distribuição de Prémios</w:t>
            </w:r>
          </w:p>
        </w:tc>
        <w:tc>
          <w:tcPr>
            <w:tcW w:w="2782" w:type="dxa"/>
            <w:tcBorders>
              <w:top w:val="single" w:sz="4" w:space="0" w:color="auto"/>
              <w:left w:val="single" w:sz="4" w:space="0" w:color="auto"/>
            </w:tcBorders>
            <w:shd w:val="clear" w:color="auto" w:fill="D6E3BC"/>
            <w:vAlign w:val="center"/>
          </w:tcPr>
          <w:p w14:paraId="5122D5AD" w14:textId="77777777" w:rsidR="00171A66" w:rsidRPr="00A855F3" w:rsidRDefault="00171A66" w:rsidP="008B64F5">
            <w:pPr>
              <w:spacing w:before="120" w:after="120"/>
              <w:jc w:val="center"/>
              <w:rPr>
                <w:rFonts w:cs="Arial"/>
                <w:sz w:val="16"/>
                <w:szCs w:val="16"/>
              </w:rPr>
            </w:pPr>
            <w:r>
              <w:rPr>
                <w:rFonts w:cs="Arial"/>
                <w:sz w:val="18"/>
                <w:szCs w:val="18"/>
              </w:rPr>
              <w:t>Jardim Ribeiro do Fontão</w:t>
            </w:r>
          </w:p>
        </w:tc>
      </w:tr>
      <w:tr w:rsidR="00171A66" w:rsidRPr="009038A3" w14:paraId="20F6D924" w14:textId="77777777">
        <w:tc>
          <w:tcPr>
            <w:tcW w:w="1017" w:type="dxa"/>
            <w:vMerge/>
            <w:tcBorders>
              <w:top w:val="single" w:sz="4" w:space="0" w:color="auto"/>
              <w:left w:val="single" w:sz="4" w:space="0" w:color="auto"/>
              <w:bottom w:val="single" w:sz="4" w:space="0" w:color="auto"/>
              <w:right w:val="single" w:sz="4" w:space="0" w:color="auto"/>
            </w:tcBorders>
            <w:shd w:val="clear" w:color="auto" w:fill="D6E3BC"/>
          </w:tcPr>
          <w:p w14:paraId="0F1BE98C" w14:textId="77777777" w:rsidR="00171A66" w:rsidRPr="00A855F3" w:rsidRDefault="00171A66" w:rsidP="008B64F5">
            <w:pPr>
              <w:spacing w:before="120" w:after="120"/>
              <w:jc w:val="center"/>
              <w:rPr>
                <w:rFonts w:cs="Arial"/>
                <w:sz w:val="16"/>
                <w:szCs w:val="16"/>
              </w:rPr>
            </w:pPr>
          </w:p>
        </w:tc>
        <w:tc>
          <w:tcPr>
            <w:tcW w:w="1926" w:type="dxa"/>
            <w:tcBorders>
              <w:top w:val="single" w:sz="4" w:space="0" w:color="auto"/>
              <w:left w:val="single" w:sz="4" w:space="0" w:color="auto"/>
              <w:right w:val="single" w:sz="4" w:space="0" w:color="auto"/>
            </w:tcBorders>
            <w:shd w:val="clear" w:color="auto" w:fill="D6E3BC"/>
          </w:tcPr>
          <w:p w14:paraId="3CDB48FF" w14:textId="77777777" w:rsidR="00171A66" w:rsidRPr="00A855F3" w:rsidRDefault="00171A66" w:rsidP="008B64F5">
            <w:pPr>
              <w:spacing w:before="120" w:after="120"/>
              <w:jc w:val="center"/>
              <w:rPr>
                <w:rFonts w:cs="Arial"/>
                <w:sz w:val="16"/>
                <w:szCs w:val="16"/>
              </w:rPr>
            </w:pPr>
            <w:r w:rsidRPr="00A855F3">
              <w:rPr>
                <w:rFonts w:cs="Arial"/>
                <w:sz w:val="16"/>
                <w:szCs w:val="16"/>
              </w:rPr>
              <w:t>45`após a última Subida Oficial</w:t>
            </w:r>
          </w:p>
        </w:tc>
        <w:tc>
          <w:tcPr>
            <w:tcW w:w="4395" w:type="dxa"/>
            <w:tcBorders>
              <w:top w:val="single" w:sz="4" w:space="0" w:color="auto"/>
              <w:left w:val="single" w:sz="4" w:space="0" w:color="auto"/>
              <w:right w:val="single" w:sz="4" w:space="0" w:color="auto"/>
            </w:tcBorders>
            <w:shd w:val="clear" w:color="auto" w:fill="D6E3BC"/>
          </w:tcPr>
          <w:p w14:paraId="438C2DC3" w14:textId="77777777" w:rsidR="00171A66" w:rsidRPr="00A855F3" w:rsidRDefault="00171A66" w:rsidP="008B64F5">
            <w:pPr>
              <w:spacing w:before="120" w:after="120"/>
              <w:jc w:val="center"/>
              <w:rPr>
                <w:rFonts w:cs="Arial"/>
                <w:b/>
                <w:sz w:val="16"/>
                <w:szCs w:val="16"/>
              </w:rPr>
            </w:pPr>
            <w:r w:rsidRPr="00A855F3">
              <w:rPr>
                <w:rFonts w:cs="Arial"/>
                <w:b/>
                <w:sz w:val="16"/>
                <w:szCs w:val="16"/>
              </w:rPr>
              <w:t>Afixação Classificações Finais Oficiais</w:t>
            </w:r>
          </w:p>
        </w:tc>
        <w:tc>
          <w:tcPr>
            <w:tcW w:w="2782" w:type="dxa"/>
            <w:tcBorders>
              <w:top w:val="single" w:sz="4" w:space="0" w:color="auto"/>
              <w:left w:val="single" w:sz="4" w:space="0" w:color="auto"/>
            </w:tcBorders>
            <w:shd w:val="clear" w:color="auto" w:fill="D6E3BC"/>
            <w:vAlign w:val="center"/>
          </w:tcPr>
          <w:p w14:paraId="73C4647C" w14:textId="77777777" w:rsidR="00171A66" w:rsidRPr="00A855F3" w:rsidRDefault="00171A66" w:rsidP="0074300B">
            <w:pPr>
              <w:jc w:val="center"/>
              <w:rPr>
                <w:rFonts w:cs="Arial"/>
                <w:sz w:val="16"/>
                <w:szCs w:val="16"/>
              </w:rPr>
            </w:pPr>
            <w:r w:rsidRPr="00A855F3">
              <w:rPr>
                <w:rFonts w:cs="Arial"/>
                <w:sz w:val="16"/>
                <w:szCs w:val="16"/>
              </w:rPr>
              <w:t>Quadro Oficial</w:t>
            </w:r>
          </w:p>
          <w:p w14:paraId="504FD04C" w14:textId="77777777" w:rsidR="00171A66" w:rsidRPr="00A855F3" w:rsidRDefault="00171A66" w:rsidP="0074300B">
            <w:pPr>
              <w:jc w:val="center"/>
              <w:rPr>
                <w:rFonts w:cs="Arial"/>
                <w:sz w:val="16"/>
                <w:szCs w:val="16"/>
              </w:rPr>
            </w:pPr>
            <w:r w:rsidRPr="00A855F3">
              <w:rPr>
                <w:rFonts w:cs="Arial"/>
                <w:sz w:val="16"/>
                <w:szCs w:val="16"/>
              </w:rPr>
              <w:t>Secretariado da Prova/Evento</w:t>
            </w:r>
          </w:p>
        </w:tc>
      </w:tr>
    </w:tbl>
    <w:p w14:paraId="38F4F246" w14:textId="77777777" w:rsidR="008E543D" w:rsidRPr="001A4330" w:rsidRDefault="008E543D" w:rsidP="008E543D">
      <w:pPr>
        <w:spacing w:before="200"/>
        <w:rPr>
          <w:rFonts w:ascii="Arial Black" w:hAnsi="Arial Black"/>
          <w:b/>
          <w:bCs/>
          <w:sz w:val="22"/>
          <w:szCs w:val="22"/>
        </w:rPr>
      </w:pPr>
      <w:r w:rsidRPr="001A4330">
        <w:rPr>
          <w:b/>
          <w:bCs/>
          <w:sz w:val="22"/>
          <w:szCs w:val="22"/>
        </w:rPr>
        <w:t>a) Tratando-se de hora prevista a mesma pode ser atrasada ou adiantada conforme o decorrer das provas (Subidas).</w:t>
      </w:r>
    </w:p>
    <w:p w14:paraId="27FF4A1D" w14:textId="77777777" w:rsidR="00A60263" w:rsidRPr="003B0888" w:rsidRDefault="00A60263" w:rsidP="000D0108">
      <w:pPr>
        <w:spacing w:before="200" w:after="120"/>
        <w:rPr>
          <w:rFonts w:ascii="Arial Black" w:hAnsi="Arial Black"/>
        </w:rPr>
      </w:pPr>
      <w:r w:rsidRPr="003B0888">
        <w:rPr>
          <w:rFonts w:ascii="Arial Black" w:hAnsi="Arial Black"/>
        </w:rPr>
        <w:t xml:space="preserve">1.1 – CENTRO OPERACIONAL DA </w:t>
      </w:r>
      <w:r w:rsidR="00D43B37">
        <w:rPr>
          <w:rFonts w:ascii="Arial Black" w:hAnsi="Arial Black"/>
        </w:rPr>
        <w:t>PROVA / EVENTO</w:t>
      </w:r>
      <w:r w:rsidRPr="003B0888">
        <w:rPr>
          <w:rFonts w:ascii="Arial Black" w:hAnsi="Arial Black"/>
        </w:rPr>
        <w:t>:</w:t>
      </w:r>
    </w:p>
    <w:p w14:paraId="07CAF67B" w14:textId="6167875F" w:rsidR="00DA6657" w:rsidRPr="003B0888" w:rsidRDefault="00A32D60" w:rsidP="00C243CA">
      <w:r>
        <w:t xml:space="preserve">A partir das </w:t>
      </w:r>
      <w:r w:rsidR="0077131C">
        <w:t>10</w:t>
      </w:r>
      <w:r w:rsidR="0033617A">
        <w:t>.</w:t>
      </w:r>
      <w:r w:rsidR="003C4A14">
        <w:t>0</w:t>
      </w:r>
      <w:r w:rsidR="0033617A">
        <w:t xml:space="preserve">0 de </w:t>
      </w:r>
      <w:r w:rsidR="00BB2444">
        <w:t>12</w:t>
      </w:r>
      <w:r w:rsidR="008F22EE" w:rsidRPr="003B0888">
        <w:t xml:space="preserve"> de </w:t>
      </w:r>
      <w:r w:rsidR="003C4A14">
        <w:t>setembro</w:t>
      </w:r>
      <w:r w:rsidR="00641366" w:rsidRPr="003B0888">
        <w:t xml:space="preserve"> </w:t>
      </w:r>
      <w:r w:rsidR="00D43F54" w:rsidRPr="003B0888">
        <w:t xml:space="preserve">de </w:t>
      </w:r>
      <w:r w:rsidR="00B133C6">
        <w:t>202</w:t>
      </w:r>
      <w:r w:rsidR="00BB2444">
        <w:t>5</w:t>
      </w:r>
    </w:p>
    <w:p w14:paraId="105E8C27" w14:textId="66748E6D" w:rsidR="00D43F54" w:rsidRPr="003B0888" w:rsidRDefault="00737345" w:rsidP="00C243CA">
      <w:r w:rsidRPr="003B0888">
        <w:t>A</w:t>
      </w:r>
      <w:r w:rsidR="0018521D" w:rsidRPr="003B0888">
        <w:t xml:space="preserve">té ao final da </w:t>
      </w:r>
      <w:r w:rsidR="00D43B37">
        <w:t>P</w:t>
      </w:r>
      <w:r w:rsidR="006E5167">
        <w:t>rova</w:t>
      </w:r>
      <w:r w:rsidR="00D43B37">
        <w:t xml:space="preserve"> / E</w:t>
      </w:r>
      <w:r w:rsidR="006E5167">
        <w:t>v</w:t>
      </w:r>
      <w:r w:rsidR="004C1C32">
        <w:t>e</w:t>
      </w:r>
      <w:r w:rsidR="006E5167">
        <w:t>nto</w:t>
      </w:r>
      <w:r w:rsidR="0018521D" w:rsidRPr="003B0888">
        <w:t xml:space="preserve"> no</w:t>
      </w:r>
      <w:r w:rsidR="00FA12AA" w:rsidRPr="003B0888">
        <w:t xml:space="preserve"> dia</w:t>
      </w:r>
      <w:r w:rsidR="00670D75">
        <w:t xml:space="preserve"> 14</w:t>
      </w:r>
      <w:r w:rsidR="008F22EE" w:rsidRPr="003B0888">
        <w:t xml:space="preserve"> de</w:t>
      </w:r>
      <w:r w:rsidR="001603E5">
        <w:t xml:space="preserve"> </w:t>
      </w:r>
      <w:r w:rsidR="003C4A14">
        <w:t>setembro</w:t>
      </w:r>
      <w:r w:rsidR="00641366" w:rsidRPr="003B0888">
        <w:t xml:space="preserve"> </w:t>
      </w:r>
      <w:r w:rsidR="00D43F54" w:rsidRPr="003B0888">
        <w:t xml:space="preserve">de </w:t>
      </w:r>
      <w:r w:rsidR="00B133C6">
        <w:t>202</w:t>
      </w:r>
      <w:r w:rsidR="00670D75">
        <w:t>5</w:t>
      </w:r>
      <w:r w:rsidR="00D43F54" w:rsidRPr="003B0888">
        <w:t xml:space="preserve"> </w:t>
      </w:r>
    </w:p>
    <w:p w14:paraId="163361E1" w14:textId="77777777" w:rsidR="00DA6657" w:rsidRPr="003B0888" w:rsidRDefault="00DA6657" w:rsidP="00C243CA">
      <w:pPr>
        <w:rPr>
          <w:b/>
        </w:rPr>
      </w:pPr>
      <w:r w:rsidRPr="003B0888">
        <w:rPr>
          <w:snapToGrid w:val="0"/>
        </w:rPr>
        <w:t xml:space="preserve">Localização: </w:t>
      </w:r>
      <w:r w:rsidR="006E5167">
        <w:rPr>
          <w:b/>
          <w:i/>
          <w:snapToGrid w:val="0"/>
        </w:rPr>
        <w:t xml:space="preserve">Edifício </w:t>
      </w:r>
      <w:r w:rsidR="003C4A14">
        <w:rPr>
          <w:b/>
          <w:i/>
          <w:snapToGrid w:val="0"/>
        </w:rPr>
        <w:t>á entrada do Parque de Assistência</w:t>
      </w:r>
    </w:p>
    <w:p w14:paraId="4C3EA092" w14:textId="4B914ABF" w:rsidR="00DA6657" w:rsidRPr="003B0888" w:rsidRDefault="00DA6657" w:rsidP="00C243CA">
      <w:pPr>
        <w:rPr>
          <w:i/>
          <w:snapToGrid w:val="0"/>
        </w:rPr>
      </w:pPr>
      <w:r w:rsidRPr="003B0888">
        <w:rPr>
          <w:snapToGrid w:val="0"/>
        </w:rPr>
        <w:t xml:space="preserve">Telefone: </w:t>
      </w:r>
      <w:r w:rsidR="00670D75">
        <w:rPr>
          <w:snapToGrid w:val="0"/>
        </w:rPr>
        <w:t>(a indicar)</w:t>
      </w:r>
      <w:r w:rsidRPr="003B0888">
        <w:rPr>
          <w:snapToGrid w:val="0"/>
        </w:rPr>
        <w:tab/>
        <w:t xml:space="preserve"> Fax: </w:t>
      </w:r>
      <w:r w:rsidR="00814A41" w:rsidRPr="003B0888">
        <w:rPr>
          <w:snapToGrid w:val="0"/>
        </w:rPr>
        <w:t>(a indicar)</w:t>
      </w:r>
    </w:p>
    <w:p w14:paraId="19A2E4D9" w14:textId="77777777" w:rsidR="00DA6657" w:rsidRPr="003B0888" w:rsidRDefault="00DA6657" w:rsidP="00C7228F">
      <w:pPr>
        <w:spacing w:before="60" w:after="60"/>
        <w:rPr>
          <w:b/>
          <w:u w:val="single"/>
        </w:rPr>
      </w:pPr>
      <w:r w:rsidRPr="003B0888">
        <w:rPr>
          <w:b/>
          <w:u w:val="single"/>
        </w:rPr>
        <w:t xml:space="preserve">Durante o decorrer da </w:t>
      </w:r>
      <w:r w:rsidR="00D43B37">
        <w:rPr>
          <w:b/>
          <w:u w:val="single"/>
        </w:rPr>
        <w:t>P</w:t>
      </w:r>
      <w:r w:rsidR="006E5167">
        <w:rPr>
          <w:b/>
          <w:u w:val="single"/>
        </w:rPr>
        <w:t>rova</w:t>
      </w:r>
      <w:r w:rsidR="00D43B37">
        <w:rPr>
          <w:b/>
          <w:u w:val="single"/>
        </w:rPr>
        <w:t xml:space="preserve"> / E</w:t>
      </w:r>
      <w:r w:rsidR="006E5167">
        <w:rPr>
          <w:b/>
          <w:u w:val="single"/>
        </w:rPr>
        <w:t>vento</w:t>
      </w:r>
    </w:p>
    <w:p w14:paraId="19320A36" w14:textId="77777777" w:rsidR="00D43F54" w:rsidRPr="003B0888" w:rsidRDefault="00DA6657" w:rsidP="00C243CA">
      <w:r w:rsidRPr="003B0888">
        <w:t xml:space="preserve">Junto </w:t>
      </w:r>
      <w:r w:rsidR="00D43F54" w:rsidRPr="003B0888">
        <w:t>á l</w:t>
      </w:r>
      <w:r w:rsidR="00096CBB" w:rsidRPr="003B0888">
        <w:t>in</w:t>
      </w:r>
      <w:r w:rsidR="00586B10">
        <w:t xml:space="preserve">ha de partida da </w:t>
      </w:r>
      <w:r w:rsidR="00D43B37">
        <w:t>PROVA / EVENTO</w:t>
      </w:r>
      <w:r w:rsidR="00586B10">
        <w:t xml:space="preserve"> </w:t>
      </w:r>
    </w:p>
    <w:p w14:paraId="2FBE87FE" w14:textId="77777777" w:rsidR="00C243CA" w:rsidRPr="003B0888" w:rsidRDefault="00DA6657" w:rsidP="00B62A7C">
      <w:r w:rsidRPr="003B0888">
        <w:t>Telefone: a indicar</w:t>
      </w:r>
      <w:r w:rsidRPr="003B0888">
        <w:tab/>
        <w:t>Fax: a indicar</w:t>
      </w:r>
    </w:p>
    <w:p w14:paraId="3B73F4F7" w14:textId="77777777" w:rsidR="00697096" w:rsidRPr="003B0888" w:rsidRDefault="00697096" w:rsidP="00211E66">
      <w:pPr>
        <w:widowControl w:val="0"/>
        <w:jc w:val="both"/>
        <w:rPr>
          <w:rFonts w:cs="Arial"/>
          <w:b/>
        </w:rPr>
      </w:pPr>
    </w:p>
    <w:p w14:paraId="6A896B77" w14:textId="77777777" w:rsidR="00211E66" w:rsidRPr="003B0888" w:rsidRDefault="008C6A73" w:rsidP="00211E66">
      <w:pPr>
        <w:widowControl w:val="0"/>
        <w:jc w:val="both"/>
        <w:rPr>
          <w:rFonts w:cs="Arial"/>
          <w:b/>
        </w:rPr>
      </w:pPr>
      <w:r w:rsidRPr="003B0888">
        <w:rPr>
          <w:rFonts w:cs="Arial"/>
          <w:b/>
        </w:rPr>
        <w:t>Todos os concorrentes deverão consultar o site oficial do clube organi</w:t>
      </w:r>
      <w:r w:rsidR="00697096" w:rsidRPr="003B0888">
        <w:rPr>
          <w:rFonts w:cs="Arial"/>
          <w:b/>
        </w:rPr>
        <w:t>zador bem como o da FPAK para</w:t>
      </w:r>
      <w:r w:rsidRPr="003B0888">
        <w:rPr>
          <w:rFonts w:cs="Arial"/>
          <w:b/>
        </w:rPr>
        <w:t xml:space="preserve"> tomarem conhecimento de eventuais Aditamentos que possam vir a ser emitidos bem como algumas inf</w:t>
      </w:r>
      <w:r w:rsidR="003F5808" w:rsidRPr="003B0888">
        <w:rPr>
          <w:rFonts w:cs="Arial"/>
          <w:b/>
        </w:rPr>
        <w:t xml:space="preserve">ormações sobre a </w:t>
      </w:r>
      <w:r w:rsidR="00D43B37">
        <w:rPr>
          <w:rFonts w:cs="Arial"/>
          <w:b/>
        </w:rPr>
        <w:t>PROVA / EVENTO</w:t>
      </w:r>
      <w:r w:rsidR="003F5808" w:rsidRPr="003B0888">
        <w:rPr>
          <w:rFonts w:cs="Arial"/>
          <w:b/>
        </w:rPr>
        <w:t xml:space="preserve"> em causa.</w:t>
      </w:r>
    </w:p>
    <w:p w14:paraId="34EC95DD" w14:textId="77777777" w:rsidR="00697096" w:rsidRPr="003B0888" w:rsidRDefault="00697096" w:rsidP="00211E66">
      <w:pPr>
        <w:widowControl w:val="0"/>
        <w:jc w:val="both"/>
        <w:rPr>
          <w:rFonts w:ascii="Arial Black" w:hAnsi="Arial Black"/>
        </w:rPr>
      </w:pPr>
    </w:p>
    <w:p w14:paraId="733E0CC2" w14:textId="77777777" w:rsidR="00A60263" w:rsidRPr="003B0888" w:rsidRDefault="00A60263" w:rsidP="00211E66">
      <w:pPr>
        <w:widowControl w:val="0"/>
        <w:jc w:val="both"/>
        <w:rPr>
          <w:rFonts w:ascii="Arial Black" w:hAnsi="Arial Black"/>
        </w:rPr>
      </w:pPr>
      <w:r w:rsidRPr="003B0888">
        <w:rPr>
          <w:rFonts w:ascii="Arial Black" w:hAnsi="Arial Black"/>
        </w:rPr>
        <w:t>1.2 – QUADROS OFICIAIS DE INFORMAÇÕES:</w:t>
      </w:r>
    </w:p>
    <w:tbl>
      <w:tblPr>
        <w:tblW w:w="10063" w:type="dxa"/>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4430"/>
        <w:gridCol w:w="46"/>
        <w:gridCol w:w="5587"/>
      </w:tblGrid>
      <w:tr w:rsidR="00DA6657" w:rsidRPr="003B0888" w14:paraId="2F37E7A4" w14:textId="77777777" w:rsidTr="00063FB8">
        <w:trPr>
          <w:cantSplit/>
          <w:tblCellSpacing w:w="7" w:type="dxa"/>
          <w:jc w:val="center"/>
        </w:trPr>
        <w:tc>
          <w:tcPr>
            <w:tcW w:w="2210" w:type="pct"/>
            <w:gridSpan w:val="2"/>
            <w:tcBorders>
              <w:top w:val="outset" w:sz="6" w:space="0" w:color="auto"/>
              <w:left w:val="outset" w:sz="6" w:space="0" w:color="auto"/>
              <w:bottom w:val="outset" w:sz="6" w:space="0" w:color="auto"/>
              <w:right w:val="outset" w:sz="6" w:space="0" w:color="auto"/>
            </w:tcBorders>
            <w:shd w:val="clear" w:color="auto" w:fill="0000FF"/>
            <w:vAlign w:val="center"/>
          </w:tcPr>
          <w:p w14:paraId="2E7C67A3" w14:textId="77777777" w:rsidR="00DA6657" w:rsidRPr="003B0888" w:rsidRDefault="00DA6657" w:rsidP="00211E66">
            <w:pPr>
              <w:jc w:val="center"/>
              <w:rPr>
                <w:b/>
              </w:rPr>
            </w:pPr>
            <w:r w:rsidRPr="003B0888">
              <w:rPr>
                <w:b/>
              </w:rPr>
              <w:t>DATA</w:t>
            </w:r>
          </w:p>
        </w:tc>
        <w:tc>
          <w:tcPr>
            <w:tcW w:w="2770" w:type="pct"/>
            <w:tcBorders>
              <w:top w:val="outset" w:sz="6" w:space="0" w:color="auto"/>
              <w:left w:val="outset" w:sz="6" w:space="0" w:color="auto"/>
              <w:bottom w:val="outset" w:sz="6" w:space="0" w:color="auto"/>
              <w:right w:val="outset" w:sz="6" w:space="0" w:color="auto"/>
            </w:tcBorders>
            <w:shd w:val="clear" w:color="auto" w:fill="0000FF"/>
            <w:vAlign w:val="center"/>
          </w:tcPr>
          <w:p w14:paraId="75A0A71D" w14:textId="77777777" w:rsidR="00DA6657" w:rsidRPr="003B0888" w:rsidRDefault="00DA6657" w:rsidP="00211E66">
            <w:pPr>
              <w:jc w:val="center"/>
              <w:rPr>
                <w:b/>
              </w:rPr>
            </w:pPr>
            <w:r w:rsidRPr="003B0888">
              <w:rPr>
                <w:b/>
              </w:rPr>
              <w:t>LOCAL</w:t>
            </w:r>
          </w:p>
        </w:tc>
      </w:tr>
      <w:tr w:rsidR="00DA6657" w:rsidRPr="003B0888" w14:paraId="212E7A42" w14:textId="77777777" w:rsidTr="00063FB8">
        <w:trPr>
          <w:cantSplit/>
          <w:tblCellSpacing w:w="7" w:type="dxa"/>
          <w:jc w:val="center"/>
        </w:trPr>
        <w:tc>
          <w:tcPr>
            <w:tcW w:w="2194" w:type="pct"/>
            <w:tcBorders>
              <w:top w:val="outset" w:sz="6" w:space="0" w:color="auto"/>
              <w:left w:val="outset" w:sz="6" w:space="0" w:color="auto"/>
              <w:bottom w:val="outset" w:sz="6" w:space="0" w:color="auto"/>
              <w:right w:val="outset" w:sz="6" w:space="0" w:color="auto"/>
            </w:tcBorders>
            <w:vAlign w:val="center"/>
          </w:tcPr>
          <w:p w14:paraId="0EBE4BD5" w14:textId="631EF1F5" w:rsidR="00DA6657" w:rsidRPr="003B0888" w:rsidRDefault="005E6417" w:rsidP="00211E66">
            <w:pPr>
              <w:rPr>
                <w:rFonts w:cs="Arial"/>
              </w:rPr>
            </w:pPr>
            <w:bookmarkStart w:id="0" w:name="_Hlk138198416"/>
            <w:r>
              <w:rPr>
                <w:rFonts w:cs="Arial"/>
              </w:rPr>
              <w:t xml:space="preserve">De </w:t>
            </w:r>
            <w:r w:rsidR="00285E74">
              <w:rPr>
                <w:rFonts w:cs="Arial"/>
              </w:rPr>
              <w:t>12</w:t>
            </w:r>
            <w:r w:rsidR="00F613A5">
              <w:rPr>
                <w:rFonts w:cs="Arial"/>
              </w:rPr>
              <w:t>.0</w:t>
            </w:r>
            <w:r w:rsidR="00063FB8">
              <w:rPr>
                <w:rFonts w:cs="Arial"/>
              </w:rPr>
              <w:t>9</w:t>
            </w:r>
            <w:r w:rsidR="00814A41" w:rsidRPr="003B0888">
              <w:rPr>
                <w:rFonts w:cs="Arial"/>
              </w:rPr>
              <w:t>.</w:t>
            </w:r>
            <w:r w:rsidR="00B133C6">
              <w:rPr>
                <w:rFonts w:cs="Arial"/>
              </w:rPr>
              <w:t>202</w:t>
            </w:r>
            <w:r w:rsidR="00285E74">
              <w:rPr>
                <w:rFonts w:cs="Arial"/>
              </w:rPr>
              <w:t>5</w:t>
            </w:r>
            <w:r w:rsidR="00983894" w:rsidRPr="003B0888">
              <w:rPr>
                <w:rFonts w:cs="Arial"/>
              </w:rPr>
              <w:t xml:space="preserve"> </w:t>
            </w:r>
            <w:r w:rsidRPr="00063FB8">
              <w:rPr>
                <w:rFonts w:cs="Arial"/>
                <w:b/>
                <w:bCs/>
              </w:rPr>
              <w:t xml:space="preserve">até </w:t>
            </w:r>
            <w:r w:rsidR="00063FB8" w:rsidRPr="00063FB8">
              <w:rPr>
                <w:rFonts w:cs="Arial"/>
                <w:b/>
                <w:bCs/>
              </w:rPr>
              <w:t>final prova/Evento</w:t>
            </w:r>
          </w:p>
        </w:tc>
        <w:tc>
          <w:tcPr>
            <w:tcW w:w="2785" w:type="pct"/>
            <w:gridSpan w:val="2"/>
            <w:tcBorders>
              <w:top w:val="outset" w:sz="6" w:space="0" w:color="auto"/>
              <w:left w:val="outset" w:sz="6" w:space="0" w:color="auto"/>
              <w:bottom w:val="outset" w:sz="6" w:space="0" w:color="auto"/>
              <w:right w:val="outset" w:sz="6" w:space="0" w:color="auto"/>
            </w:tcBorders>
            <w:vAlign w:val="center"/>
          </w:tcPr>
          <w:p w14:paraId="356FE845" w14:textId="77777777" w:rsidR="00DA6657" w:rsidRPr="003B0888" w:rsidRDefault="005E6417" w:rsidP="00211E66">
            <w:pPr>
              <w:rPr>
                <w:rFonts w:cs="Arial"/>
              </w:rPr>
            </w:pPr>
            <w:proofErr w:type="spellStart"/>
            <w:r>
              <w:rPr>
                <w:rFonts w:cs="Arial"/>
              </w:rPr>
              <w:t>S</w:t>
            </w:r>
            <w:r w:rsidR="00063FB8">
              <w:rPr>
                <w:rFonts w:cs="Arial"/>
              </w:rPr>
              <w:t>portity</w:t>
            </w:r>
            <w:proofErr w:type="spellEnd"/>
            <w:r w:rsidR="00063FB8">
              <w:rPr>
                <w:rFonts w:cs="Arial"/>
              </w:rPr>
              <w:t xml:space="preserve"> APP</w:t>
            </w:r>
          </w:p>
        </w:tc>
      </w:tr>
      <w:bookmarkEnd w:id="0"/>
      <w:tr w:rsidR="00063FB8" w:rsidRPr="003B0888" w14:paraId="0D207BC9" w14:textId="77777777" w:rsidTr="00063FB8">
        <w:trPr>
          <w:cantSplit/>
          <w:tblCellSpacing w:w="7" w:type="dxa"/>
          <w:jc w:val="center"/>
        </w:trPr>
        <w:tc>
          <w:tcPr>
            <w:tcW w:w="2194" w:type="pct"/>
            <w:tcBorders>
              <w:top w:val="outset" w:sz="6" w:space="0" w:color="auto"/>
              <w:left w:val="outset" w:sz="6" w:space="0" w:color="auto"/>
              <w:bottom w:val="outset" w:sz="6" w:space="0" w:color="auto"/>
              <w:right w:val="outset" w:sz="6" w:space="0" w:color="auto"/>
            </w:tcBorders>
            <w:vAlign w:val="center"/>
          </w:tcPr>
          <w:p w14:paraId="0F14EBA1" w14:textId="48E58536" w:rsidR="00063FB8" w:rsidRDefault="00063FB8" w:rsidP="00063FB8">
            <w:pPr>
              <w:rPr>
                <w:rFonts w:cs="Arial"/>
              </w:rPr>
            </w:pPr>
            <w:r>
              <w:rPr>
                <w:rFonts w:cs="Arial"/>
              </w:rPr>
              <w:t xml:space="preserve">De </w:t>
            </w:r>
            <w:r w:rsidR="00285E74">
              <w:rPr>
                <w:rFonts w:cs="Arial"/>
              </w:rPr>
              <w:t>12</w:t>
            </w:r>
            <w:r>
              <w:rPr>
                <w:rFonts w:cs="Arial"/>
              </w:rPr>
              <w:t>.09</w:t>
            </w:r>
            <w:r w:rsidRPr="003B0888">
              <w:rPr>
                <w:rFonts w:cs="Arial"/>
              </w:rPr>
              <w:t>.</w:t>
            </w:r>
            <w:r>
              <w:rPr>
                <w:rFonts w:cs="Arial"/>
              </w:rPr>
              <w:t>202</w:t>
            </w:r>
            <w:r w:rsidR="00FA04FA">
              <w:rPr>
                <w:rFonts w:cs="Arial"/>
              </w:rPr>
              <w:t>5</w:t>
            </w:r>
            <w:r w:rsidRPr="003B0888">
              <w:rPr>
                <w:rFonts w:cs="Arial"/>
              </w:rPr>
              <w:t xml:space="preserve"> </w:t>
            </w:r>
            <w:r w:rsidR="00FA04FA" w:rsidRPr="00063FB8">
              <w:rPr>
                <w:rFonts w:cs="Arial"/>
                <w:b/>
                <w:bCs/>
              </w:rPr>
              <w:t>até final prova/Evento</w:t>
            </w:r>
          </w:p>
        </w:tc>
        <w:tc>
          <w:tcPr>
            <w:tcW w:w="2785" w:type="pct"/>
            <w:gridSpan w:val="2"/>
            <w:tcBorders>
              <w:top w:val="outset" w:sz="6" w:space="0" w:color="auto"/>
              <w:left w:val="outset" w:sz="6" w:space="0" w:color="auto"/>
              <w:bottom w:val="outset" w:sz="6" w:space="0" w:color="auto"/>
              <w:right w:val="outset" w:sz="6" w:space="0" w:color="auto"/>
            </w:tcBorders>
            <w:vAlign w:val="center"/>
          </w:tcPr>
          <w:p w14:paraId="30A03510" w14:textId="77777777" w:rsidR="00063FB8" w:rsidRDefault="00063FB8" w:rsidP="00063FB8">
            <w:pPr>
              <w:rPr>
                <w:rFonts w:cs="Arial"/>
              </w:rPr>
            </w:pPr>
            <w:r>
              <w:rPr>
                <w:rFonts w:cs="Arial"/>
              </w:rPr>
              <w:t>Secretariado da Prova / Evento</w:t>
            </w:r>
          </w:p>
        </w:tc>
      </w:tr>
      <w:tr w:rsidR="00063FB8" w:rsidRPr="003B0888" w14:paraId="0396D9B0" w14:textId="77777777" w:rsidTr="00063FB8">
        <w:trPr>
          <w:cantSplit/>
          <w:tblCellSpacing w:w="7" w:type="dxa"/>
          <w:jc w:val="center"/>
        </w:trPr>
        <w:tc>
          <w:tcPr>
            <w:tcW w:w="2194" w:type="pct"/>
            <w:tcBorders>
              <w:top w:val="outset" w:sz="6" w:space="0" w:color="auto"/>
              <w:left w:val="outset" w:sz="6" w:space="0" w:color="auto"/>
              <w:bottom w:val="outset" w:sz="6" w:space="0" w:color="auto"/>
              <w:right w:val="outset" w:sz="6" w:space="0" w:color="auto"/>
            </w:tcBorders>
            <w:vAlign w:val="center"/>
          </w:tcPr>
          <w:p w14:paraId="323980BF" w14:textId="5DC0EA3A" w:rsidR="00063FB8" w:rsidRPr="003B0888" w:rsidRDefault="00FA04FA" w:rsidP="00063FB8">
            <w:pPr>
              <w:rPr>
                <w:rFonts w:cs="Arial"/>
              </w:rPr>
            </w:pPr>
            <w:r>
              <w:rPr>
                <w:rFonts w:cs="Arial"/>
              </w:rPr>
              <w:t>1</w:t>
            </w:r>
            <w:r w:rsidR="00063FB8">
              <w:rPr>
                <w:rFonts w:cs="Arial"/>
              </w:rPr>
              <w:t>2.09</w:t>
            </w:r>
            <w:r w:rsidR="00063FB8" w:rsidRPr="003B0888">
              <w:rPr>
                <w:rFonts w:cs="Arial"/>
              </w:rPr>
              <w:t>.</w:t>
            </w:r>
            <w:r w:rsidR="00063FB8">
              <w:rPr>
                <w:rFonts w:cs="Arial"/>
              </w:rPr>
              <w:t>202</w:t>
            </w:r>
            <w:r>
              <w:rPr>
                <w:rFonts w:cs="Arial"/>
              </w:rPr>
              <w:t>5</w:t>
            </w:r>
            <w:r w:rsidR="00063FB8" w:rsidRPr="003B0888">
              <w:rPr>
                <w:rFonts w:cs="Arial"/>
              </w:rPr>
              <w:t xml:space="preserve"> </w:t>
            </w:r>
            <w:r w:rsidR="00063FB8" w:rsidRPr="003B0888">
              <w:rPr>
                <w:rFonts w:cs="Arial"/>
                <w:b/>
              </w:rPr>
              <w:t xml:space="preserve">até final da </w:t>
            </w:r>
            <w:r w:rsidR="00063FB8">
              <w:rPr>
                <w:rFonts w:cs="Arial"/>
                <w:b/>
              </w:rPr>
              <w:t>Prova / Evento</w:t>
            </w:r>
          </w:p>
        </w:tc>
        <w:tc>
          <w:tcPr>
            <w:tcW w:w="2785" w:type="pct"/>
            <w:gridSpan w:val="2"/>
            <w:tcBorders>
              <w:top w:val="outset" w:sz="6" w:space="0" w:color="auto"/>
              <w:left w:val="outset" w:sz="6" w:space="0" w:color="auto"/>
              <w:bottom w:val="outset" w:sz="6" w:space="0" w:color="auto"/>
              <w:right w:val="outset" w:sz="6" w:space="0" w:color="auto"/>
            </w:tcBorders>
            <w:vAlign w:val="center"/>
          </w:tcPr>
          <w:p w14:paraId="630CF81A" w14:textId="77777777" w:rsidR="00063FB8" w:rsidRPr="003B0888" w:rsidRDefault="00063FB8" w:rsidP="00063FB8">
            <w:pPr>
              <w:rPr>
                <w:rFonts w:cs="Arial"/>
              </w:rPr>
            </w:pPr>
            <w:r w:rsidRPr="003B0888">
              <w:rPr>
                <w:rFonts w:cs="Arial"/>
              </w:rPr>
              <w:t xml:space="preserve">Centro operacional da </w:t>
            </w:r>
            <w:r>
              <w:rPr>
                <w:rFonts w:cs="Arial"/>
              </w:rPr>
              <w:t>Prova / Evento</w:t>
            </w:r>
          </w:p>
        </w:tc>
      </w:tr>
    </w:tbl>
    <w:p w14:paraId="5978B6B1" w14:textId="77777777" w:rsidR="00857097" w:rsidRDefault="00857097" w:rsidP="00857097">
      <w:pPr>
        <w:jc w:val="both"/>
        <w:rPr>
          <w:rFonts w:cs="Arial"/>
          <w:bCs/>
          <w:snapToGrid w:val="0"/>
        </w:rPr>
      </w:pPr>
      <w:r>
        <w:rPr>
          <w:rFonts w:cs="Arial"/>
          <w:bCs/>
          <w:snapToGrid w:val="0"/>
        </w:rPr>
        <w:t xml:space="preserve">O Quadro Oficial de Informação, será digital e estará acessível antes e durante o Evento pela APP </w:t>
      </w:r>
      <w:proofErr w:type="spellStart"/>
      <w:r>
        <w:rPr>
          <w:rFonts w:cs="Arial"/>
          <w:bCs/>
          <w:snapToGrid w:val="0"/>
        </w:rPr>
        <w:t>Sportity</w:t>
      </w:r>
      <w:proofErr w:type="spellEnd"/>
      <w:r>
        <w:rPr>
          <w:rFonts w:cs="Arial"/>
          <w:bCs/>
          <w:snapToGrid w:val="0"/>
        </w:rPr>
        <w:t xml:space="preserve"> para telemóveis e tablets. </w:t>
      </w:r>
    </w:p>
    <w:p w14:paraId="07057E85" w14:textId="77777777" w:rsidR="00857097" w:rsidRPr="0013281F" w:rsidRDefault="00857097" w:rsidP="00857097">
      <w:pPr>
        <w:jc w:val="both"/>
        <w:rPr>
          <w:rFonts w:cs="Arial"/>
          <w:bCs/>
          <w:snapToGrid w:val="0"/>
        </w:rPr>
      </w:pPr>
      <w:r w:rsidRPr="0013281F">
        <w:rPr>
          <w:rFonts w:cs="Arial"/>
          <w:bCs/>
          <w:snapToGrid w:val="0"/>
        </w:rPr>
        <w:t xml:space="preserve">A app </w:t>
      </w:r>
      <w:proofErr w:type="spellStart"/>
      <w:r w:rsidRPr="0013281F">
        <w:rPr>
          <w:rFonts w:cs="Arial"/>
          <w:bCs/>
          <w:snapToGrid w:val="0"/>
        </w:rPr>
        <w:t>Sportity</w:t>
      </w:r>
      <w:proofErr w:type="spellEnd"/>
      <w:r w:rsidRPr="0013281F">
        <w:rPr>
          <w:rFonts w:cs="Arial"/>
          <w:bCs/>
          <w:snapToGrid w:val="0"/>
        </w:rPr>
        <w:t xml:space="preserve"> pode ser descarregada a partir do Google Play ou </w:t>
      </w:r>
      <w:proofErr w:type="spellStart"/>
      <w:r w:rsidRPr="0013281F">
        <w:rPr>
          <w:rFonts w:cs="Arial"/>
          <w:bCs/>
          <w:snapToGrid w:val="0"/>
        </w:rPr>
        <w:t>AppStore</w:t>
      </w:r>
      <w:proofErr w:type="spellEnd"/>
      <w:r w:rsidRPr="0013281F">
        <w:rPr>
          <w:rFonts w:cs="Arial"/>
          <w:bCs/>
          <w:snapToGrid w:val="0"/>
        </w:rPr>
        <w:t xml:space="preserve"> e a palavra-passe de acesso é:</w:t>
      </w:r>
    </w:p>
    <w:p w14:paraId="7B2018AC" w14:textId="0A387E27" w:rsidR="0013281F" w:rsidRPr="0013281F" w:rsidRDefault="00DC0ABD" w:rsidP="00857097">
      <w:pPr>
        <w:jc w:val="both"/>
        <w:rPr>
          <w:rFonts w:cs="Arial"/>
          <w:b/>
          <w:snapToGrid w:val="0"/>
        </w:rPr>
      </w:pPr>
      <w:r w:rsidRPr="0013281F">
        <w:rPr>
          <w:rFonts w:cs="Arial"/>
          <w:b/>
          <w:snapToGrid w:val="0"/>
        </w:rPr>
        <w:t xml:space="preserve">Canal </w:t>
      </w:r>
      <w:proofErr w:type="spellStart"/>
      <w:r w:rsidRPr="0013281F">
        <w:rPr>
          <w:rFonts w:cs="Arial"/>
          <w:b/>
          <w:snapToGrid w:val="0"/>
        </w:rPr>
        <w:t>Sportity</w:t>
      </w:r>
      <w:proofErr w:type="spellEnd"/>
      <w:r w:rsidRPr="0013281F">
        <w:rPr>
          <w:rFonts w:cs="Arial"/>
          <w:b/>
          <w:snapToGrid w:val="0"/>
        </w:rPr>
        <w:t>: Rampa de Boticas 202</w:t>
      </w:r>
      <w:r w:rsidR="00822ACC" w:rsidRPr="0013281F">
        <w:rPr>
          <w:rFonts w:cs="Arial"/>
          <w:b/>
          <w:snapToGrid w:val="0"/>
        </w:rPr>
        <w:t>5</w:t>
      </w:r>
    </w:p>
    <w:p w14:paraId="5B584404" w14:textId="3FD562B0" w:rsidR="00DC0ABD" w:rsidRDefault="00DC0ABD" w:rsidP="00857097">
      <w:pPr>
        <w:jc w:val="both"/>
        <w:rPr>
          <w:rFonts w:cs="Arial"/>
          <w:b/>
          <w:snapToGrid w:val="0"/>
        </w:rPr>
      </w:pPr>
      <w:r w:rsidRPr="0013281F">
        <w:rPr>
          <w:rFonts w:cs="Arial"/>
          <w:b/>
          <w:snapToGrid w:val="0"/>
        </w:rPr>
        <w:t>Password: Boticas202</w:t>
      </w:r>
      <w:r w:rsidR="00822ACC" w:rsidRPr="0013281F">
        <w:rPr>
          <w:rFonts w:cs="Arial"/>
          <w:b/>
          <w:snapToGrid w:val="0"/>
        </w:rPr>
        <w:t>5</w:t>
      </w:r>
    </w:p>
    <w:p w14:paraId="649325C5" w14:textId="344C53D1" w:rsidR="0013281F" w:rsidRPr="00DC0ABD" w:rsidRDefault="001A282B" w:rsidP="00857097">
      <w:pPr>
        <w:jc w:val="both"/>
        <w:rPr>
          <w:rFonts w:cs="Arial"/>
          <w:b/>
          <w:snapToGrid w:val="0"/>
        </w:rPr>
      </w:pPr>
      <w:r>
        <w:rPr>
          <w:noProof/>
        </w:rPr>
        <w:pict w14:anchorId="60CC59C9">
          <v:shape id="_x0000_s1036" type="#_x0000_t75" style="position:absolute;left:0;text-align:left;margin-left:186.4pt;margin-top:4pt;width:127.55pt;height:127.55pt;z-index:-251657728;mso-position-horizontal-relative:margin;mso-position-vertical-relative:text" wrapcoords="-114 0 -114 21486 21600 21486 21600 0 -114 0">
            <v:imagedata r:id="rId13" o:title="Rampa de Boticas 2025 Password Sportity"/>
            <w10:wrap type="tight" anchorx="margin"/>
          </v:shape>
        </w:pict>
      </w:r>
    </w:p>
    <w:p w14:paraId="5F813C97" w14:textId="77777777" w:rsidR="00857097" w:rsidRDefault="00857097" w:rsidP="00857097">
      <w:pPr>
        <w:jc w:val="both"/>
        <w:rPr>
          <w:rFonts w:cs="Arial"/>
          <w:bCs/>
          <w:snapToGrid w:val="0"/>
        </w:rPr>
      </w:pPr>
    </w:p>
    <w:p w14:paraId="0AD2521E" w14:textId="77777777" w:rsidR="00721CCB" w:rsidRDefault="00721CCB" w:rsidP="00857097">
      <w:pPr>
        <w:jc w:val="both"/>
        <w:rPr>
          <w:rFonts w:cs="Arial"/>
          <w:bCs/>
          <w:snapToGrid w:val="0"/>
        </w:rPr>
      </w:pPr>
    </w:p>
    <w:p w14:paraId="633FAD77" w14:textId="620F2808" w:rsidR="00DC0ABD" w:rsidRDefault="00DC0ABD" w:rsidP="00857097">
      <w:pPr>
        <w:jc w:val="both"/>
        <w:rPr>
          <w:rFonts w:cs="Arial"/>
          <w:bCs/>
          <w:snapToGrid w:val="0"/>
        </w:rPr>
      </w:pPr>
    </w:p>
    <w:p w14:paraId="0A115C3C" w14:textId="77777777" w:rsidR="00DC0ABD" w:rsidRDefault="00DC0ABD" w:rsidP="00857097">
      <w:pPr>
        <w:jc w:val="both"/>
        <w:rPr>
          <w:rFonts w:cs="Arial"/>
          <w:bCs/>
          <w:snapToGrid w:val="0"/>
        </w:rPr>
      </w:pPr>
    </w:p>
    <w:p w14:paraId="07922F2F" w14:textId="77777777" w:rsidR="00DC0ABD" w:rsidRDefault="00DC0ABD" w:rsidP="00857097">
      <w:pPr>
        <w:jc w:val="both"/>
        <w:rPr>
          <w:rFonts w:cs="Arial"/>
          <w:bCs/>
          <w:snapToGrid w:val="0"/>
        </w:rPr>
      </w:pPr>
    </w:p>
    <w:p w14:paraId="4C8C1BF5" w14:textId="77777777" w:rsidR="00DC0ABD" w:rsidRDefault="00DC0ABD" w:rsidP="00857097">
      <w:pPr>
        <w:jc w:val="both"/>
        <w:rPr>
          <w:rFonts w:cs="Arial"/>
          <w:bCs/>
          <w:snapToGrid w:val="0"/>
        </w:rPr>
      </w:pPr>
    </w:p>
    <w:p w14:paraId="08367F5C" w14:textId="77777777" w:rsidR="00DC0ABD" w:rsidRDefault="00DC0ABD" w:rsidP="00857097">
      <w:pPr>
        <w:jc w:val="both"/>
        <w:rPr>
          <w:rFonts w:cs="Arial"/>
          <w:bCs/>
          <w:snapToGrid w:val="0"/>
        </w:rPr>
      </w:pPr>
    </w:p>
    <w:p w14:paraId="693ABAAC" w14:textId="77777777" w:rsidR="00857097" w:rsidRDefault="00857097" w:rsidP="00857097">
      <w:pPr>
        <w:jc w:val="both"/>
        <w:rPr>
          <w:rFonts w:cs="Arial"/>
          <w:bCs/>
          <w:snapToGrid w:val="0"/>
        </w:rPr>
      </w:pPr>
    </w:p>
    <w:p w14:paraId="0D184ECD" w14:textId="77777777" w:rsidR="00857097" w:rsidRDefault="00857097" w:rsidP="00857097">
      <w:pPr>
        <w:jc w:val="both"/>
        <w:rPr>
          <w:rFonts w:cs="Arial"/>
          <w:bCs/>
          <w:snapToGrid w:val="0"/>
        </w:rPr>
      </w:pPr>
    </w:p>
    <w:p w14:paraId="7893BAAD" w14:textId="77777777" w:rsidR="00E8743C" w:rsidRDefault="00E8743C" w:rsidP="00857097">
      <w:pPr>
        <w:jc w:val="both"/>
        <w:rPr>
          <w:rFonts w:cs="Arial"/>
          <w:bCs/>
          <w:snapToGrid w:val="0"/>
        </w:rPr>
      </w:pPr>
    </w:p>
    <w:p w14:paraId="64C035D4" w14:textId="77777777" w:rsidR="00BF5F1A" w:rsidRDefault="00BF5F1A" w:rsidP="00857097">
      <w:pPr>
        <w:jc w:val="both"/>
        <w:rPr>
          <w:rFonts w:cs="Arial"/>
          <w:bCs/>
          <w:snapToGrid w:val="0"/>
        </w:rPr>
      </w:pPr>
    </w:p>
    <w:p w14:paraId="566D857E" w14:textId="77777777" w:rsidR="00857097" w:rsidRDefault="00857097" w:rsidP="00857097">
      <w:pPr>
        <w:jc w:val="both"/>
        <w:rPr>
          <w:rFonts w:cs="Arial"/>
          <w:bCs/>
          <w:snapToGrid w:val="0"/>
        </w:rPr>
      </w:pPr>
      <w:r>
        <w:rPr>
          <w:rFonts w:cs="Arial"/>
          <w:bCs/>
          <w:snapToGrid w:val="0"/>
        </w:rPr>
        <w:t xml:space="preserve">Os Concorrentes devem ativar as Notificações </w:t>
      </w:r>
      <w:proofErr w:type="spellStart"/>
      <w:r>
        <w:rPr>
          <w:rFonts w:cs="Arial"/>
          <w:bCs/>
          <w:snapToGrid w:val="0"/>
        </w:rPr>
        <w:t>push</w:t>
      </w:r>
      <w:proofErr w:type="spellEnd"/>
      <w:r>
        <w:rPr>
          <w:rFonts w:cs="Arial"/>
          <w:bCs/>
          <w:snapToGrid w:val="0"/>
        </w:rPr>
        <w:t xml:space="preserve"> para mostrar qualquer novo documento publicado no Quadro de Avisos Digital.</w:t>
      </w:r>
    </w:p>
    <w:p w14:paraId="42A71C59" w14:textId="77777777" w:rsidR="00857097" w:rsidRDefault="00857097" w:rsidP="00857097">
      <w:pPr>
        <w:jc w:val="both"/>
        <w:rPr>
          <w:rFonts w:cs="Arial"/>
          <w:bCs/>
          <w:snapToGrid w:val="0"/>
        </w:rPr>
      </w:pPr>
      <w:r>
        <w:rPr>
          <w:rFonts w:cs="Arial"/>
          <w:bCs/>
          <w:snapToGrid w:val="0"/>
        </w:rPr>
        <w:t>Cada Concorrente deverá nomear um Representante Oficial para receber toda e qualquer notificação que seja enviada a esse Concorrente. Essa Nomeação será feita, o mais tardar, nas Verificações Administrativas Iniciais. A esse Representante Oficial será entregue um código individual de identificação e acesso às Notificações Oficiais que sejam enviadas para esse Concorrente.</w:t>
      </w:r>
    </w:p>
    <w:p w14:paraId="1FF7598D" w14:textId="77777777" w:rsidR="00857097" w:rsidRDefault="00857097" w:rsidP="00857097">
      <w:pPr>
        <w:jc w:val="both"/>
        <w:rPr>
          <w:rFonts w:cs="Arial"/>
          <w:bCs/>
          <w:snapToGrid w:val="0"/>
        </w:rPr>
      </w:pPr>
      <w:r>
        <w:rPr>
          <w:rFonts w:cs="Arial"/>
          <w:bCs/>
          <w:snapToGrid w:val="0"/>
        </w:rPr>
        <w:t>Qualquer Concorrente que não nomeie um Representante Oficial, não poderá efetuar as Verificações Administrativas.</w:t>
      </w:r>
    </w:p>
    <w:p w14:paraId="7BD34819" w14:textId="77777777" w:rsidR="00B12AAF" w:rsidRDefault="00B12AAF" w:rsidP="00857097">
      <w:pPr>
        <w:jc w:val="both"/>
        <w:rPr>
          <w:rFonts w:cs="Arial"/>
          <w:bCs/>
          <w:snapToGrid w:val="0"/>
        </w:rPr>
      </w:pPr>
    </w:p>
    <w:p w14:paraId="6F333A2E" w14:textId="77777777" w:rsidR="00857097" w:rsidRPr="00EC1FAD" w:rsidRDefault="00857097" w:rsidP="00211E66">
      <w:pPr>
        <w:widowControl w:val="0"/>
        <w:jc w:val="both"/>
        <w:rPr>
          <w:rFonts w:ascii="Arial Black" w:hAnsi="Arial Black"/>
          <w:sz w:val="16"/>
          <w:szCs w:val="16"/>
        </w:rPr>
      </w:pPr>
    </w:p>
    <w:p w14:paraId="1B4BED40" w14:textId="77777777" w:rsidR="00A60263" w:rsidRPr="003B0888" w:rsidRDefault="00A60263" w:rsidP="00211E66">
      <w:pPr>
        <w:widowControl w:val="0"/>
        <w:jc w:val="both"/>
        <w:rPr>
          <w:rFonts w:ascii="Arial Black" w:hAnsi="Arial Black"/>
        </w:rPr>
      </w:pPr>
      <w:r w:rsidRPr="003B0888">
        <w:rPr>
          <w:rFonts w:ascii="Arial Black" w:hAnsi="Arial Black"/>
        </w:rPr>
        <w:t>1.3 – SALA DE IMPRENSA:</w:t>
      </w:r>
    </w:p>
    <w:p w14:paraId="4AD97183" w14:textId="2C399808" w:rsidR="00DA6657" w:rsidRPr="003B0888" w:rsidRDefault="005644D2" w:rsidP="00211E66">
      <w:pPr>
        <w:pStyle w:val="NormalWeb"/>
        <w:spacing w:before="0" w:beforeAutospacing="0" w:after="0" w:afterAutospacing="0"/>
        <w:rPr>
          <w:rFonts w:ascii="Arial" w:hAnsi="Arial" w:cs="Arial"/>
          <w:sz w:val="20"/>
          <w:szCs w:val="20"/>
        </w:rPr>
      </w:pPr>
      <w:r>
        <w:rPr>
          <w:rFonts w:ascii="Arial" w:hAnsi="Arial" w:cs="Arial"/>
          <w:sz w:val="20"/>
          <w:szCs w:val="20"/>
        </w:rPr>
        <w:t xml:space="preserve">A partir das </w:t>
      </w:r>
      <w:r w:rsidR="00857097">
        <w:rPr>
          <w:rFonts w:ascii="Arial" w:hAnsi="Arial" w:cs="Arial"/>
          <w:sz w:val="20"/>
          <w:szCs w:val="20"/>
        </w:rPr>
        <w:t>16</w:t>
      </w:r>
      <w:r>
        <w:rPr>
          <w:rFonts w:ascii="Arial" w:hAnsi="Arial" w:cs="Arial"/>
          <w:sz w:val="20"/>
          <w:szCs w:val="20"/>
        </w:rPr>
        <w:t xml:space="preserve">h30 de </w:t>
      </w:r>
      <w:r w:rsidR="00933532">
        <w:rPr>
          <w:rFonts w:ascii="Arial" w:hAnsi="Arial" w:cs="Arial"/>
          <w:sz w:val="20"/>
          <w:szCs w:val="20"/>
        </w:rPr>
        <w:t>12</w:t>
      </w:r>
      <w:r w:rsidR="00814A41" w:rsidRPr="003B0888">
        <w:rPr>
          <w:rFonts w:ascii="Arial" w:hAnsi="Arial" w:cs="Arial"/>
          <w:sz w:val="20"/>
          <w:szCs w:val="20"/>
        </w:rPr>
        <w:t xml:space="preserve"> de </w:t>
      </w:r>
      <w:r w:rsidR="003C4A14">
        <w:rPr>
          <w:rFonts w:ascii="Arial" w:hAnsi="Arial" w:cs="Arial"/>
          <w:sz w:val="20"/>
          <w:szCs w:val="20"/>
        </w:rPr>
        <w:t>setembro</w:t>
      </w:r>
      <w:r w:rsidR="000D0108" w:rsidRPr="003B0888">
        <w:rPr>
          <w:rFonts w:ascii="Arial" w:hAnsi="Arial" w:cs="Arial"/>
          <w:sz w:val="20"/>
          <w:szCs w:val="20"/>
        </w:rPr>
        <w:t xml:space="preserve"> </w:t>
      </w:r>
      <w:r w:rsidR="00814A41" w:rsidRPr="003B0888">
        <w:rPr>
          <w:rFonts w:ascii="Arial" w:hAnsi="Arial" w:cs="Arial"/>
          <w:sz w:val="20"/>
          <w:szCs w:val="20"/>
        </w:rPr>
        <w:t xml:space="preserve">de </w:t>
      </w:r>
      <w:r w:rsidR="00B133C6">
        <w:rPr>
          <w:rFonts w:ascii="Arial" w:hAnsi="Arial" w:cs="Arial"/>
          <w:sz w:val="20"/>
          <w:szCs w:val="20"/>
        </w:rPr>
        <w:t>202</w:t>
      </w:r>
      <w:r w:rsidR="00933532">
        <w:rPr>
          <w:rFonts w:ascii="Arial" w:hAnsi="Arial" w:cs="Arial"/>
          <w:sz w:val="20"/>
          <w:szCs w:val="20"/>
        </w:rPr>
        <w:t>5</w:t>
      </w:r>
    </w:p>
    <w:p w14:paraId="12E49073" w14:textId="77777777" w:rsidR="00F258AE" w:rsidRDefault="00DA6657" w:rsidP="00211E66">
      <w:pPr>
        <w:pStyle w:val="Ttulo2"/>
        <w:numPr>
          <w:ilvl w:val="0"/>
          <w:numId w:val="0"/>
        </w:numPr>
        <w:jc w:val="left"/>
        <w:rPr>
          <w:snapToGrid w:val="0"/>
          <w:sz w:val="20"/>
        </w:rPr>
      </w:pPr>
      <w:r w:rsidRPr="003B0888">
        <w:rPr>
          <w:b w:val="0"/>
          <w:snapToGrid w:val="0"/>
          <w:sz w:val="20"/>
        </w:rPr>
        <w:t>Localização:</w:t>
      </w:r>
      <w:r w:rsidR="00293076" w:rsidRPr="003B0888">
        <w:rPr>
          <w:snapToGrid w:val="0"/>
          <w:sz w:val="20"/>
        </w:rPr>
        <w:t xml:space="preserve"> </w:t>
      </w:r>
      <w:r w:rsidR="00F613A5">
        <w:rPr>
          <w:snapToGrid w:val="0"/>
          <w:sz w:val="20"/>
        </w:rPr>
        <w:t xml:space="preserve">Secretariado da </w:t>
      </w:r>
      <w:r w:rsidR="00D43B37">
        <w:rPr>
          <w:snapToGrid w:val="0"/>
          <w:sz w:val="20"/>
        </w:rPr>
        <w:t>PROVA / EVENTO</w:t>
      </w:r>
      <w:r w:rsidR="00641323" w:rsidRPr="003B0888">
        <w:rPr>
          <w:snapToGrid w:val="0"/>
          <w:sz w:val="20"/>
        </w:rPr>
        <w:tab/>
      </w:r>
      <w:r w:rsidR="00641323" w:rsidRPr="003B0888">
        <w:rPr>
          <w:snapToGrid w:val="0"/>
          <w:sz w:val="20"/>
        </w:rPr>
        <w:tab/>
      </w:r>
      <w:r w:rsidR="00641323" w:rsidRPr="003B0888">
        <w:rPr>
          <w:snapToGrid w:val="0"/>
          <w:sz w:val="20"/>
        </w:rPr>
        <w:tab/>
      </w:r>
    </w:p>
    <w:p w14:paraId="658647CB" w14:textId="77777777" w:rsidR="00DA6657" w:rsidRPr="003B0888" w:rsidRDefault="00814A41" w:rsidP="00F258AE">
      <w:pPr>
        <w:pStyle w:val="Ttulo2"/>
        <w:numPr>
          <w:ilvl w:val="0"/>
          <w:numId w:val="0"/>
        </w:numPr>
        <w:ind w:left="709" w:firstLine="709"/>
        <w:jc w:val="left"/>
        <w:rPr>
          <w:snapToGrid w:val="0"/>
          <w:sz w:val="20"/>
        </w:rPr>
      </w:pPr>
      <w:r w:rsidRPr="003B0888">
        <w:rPr>
          <w:b w:val="0"/>
          <w:bCs/>
          <w:snapToGrid w:val="0"/>
          <w:sz w:val="20"/>
        </w:rPr>
        <w:t xml:space="preserve">Telefone: </w:t>
      </w:r>
      <w:r w:rsidR="007C634F">
        <w:rPr>
          <w:b w:val="0"/>
          <w:bCs/>
          <w:snapToGrid w:val="0"/>
          <w:sz w:val="20"/>
        </w:rPr>
        <w:t>255</w:t>
      </w:r>
      <w:r w:rsidR="00140895" w:rsidRPr="003B0888">
        <w:rPr>
          <w:b w:val="0"/>
          <w:bCs/>
          <w:snapToGrid w:val="0"/>
          <w:sz w:val="20"/>
        </w:rPr>
        <w:t xml:space="preserve"> </w:t>
      </w:r>
      <w:r w:rsidRPr="003B0888">
        <w:rPr>
          <w:b w:val="0"/>
          <w:bCs/>
          <w:snapToGrid w:val="0"/>
          <w:sz w:val="20"/>
        </w:rPr>
        <w:t>(a indicar)</w:t>
      </w:r>
      <w:r w:rsidR="00DA6657" w:rsidRPr="003B0888">
        <w:rPr>
          <w:b w:val="0"/>
          <w:snapToGrid w:val="0"/>
          <w:sz w:val="20"/>
        </w:rPr>
        <w:tab/>
      </w:r>
      <w:r w:rsidRPr="003B0888">
        <w:rPr>
          <w:b w:val="0"/>
          <w:bCs/>
          <w:snapToGrid w:val="0"/>
          <w:sz w:val="20"/>
        </w:rPr>
        <w:t xml:space="preserve">Fax: </w:t>
      </w:r>
      <w:r w:rsidR="007C634F">
        <w:rPr>
          <w:b w:val="0"/>
          <w:bCs/>
          <w:snapToGrid w:val="0"/>
          <w:sz w:val="20"/>
        </w:rPr>
        <w:t>255</w:t>
      </w:r>
      <w:r w:rsidR="00140895" w:rsidRPr="003B0888">
        <w:rPr>
          <w:b w:val="0"/>
          <w:bCs/>
          <w:snapToGrid w:val="0"/>
          <w:sz w:val="20"/>
        </w:rPr>
        <w:t xml:space="preserve"> </w:t>
      </w:r>
      <w:r w:rsidRPr="003B0888">
        <w:rPr>
          <w:b w:val="0"/>
          <w:bCs/>
          <w:snapToGrid w:val="0"/>
          <w:sz w:val="20"/>
        </w:rPr>
        <w:t>(a Indicar)</w:t>
      </w:r>
    </w:p>
    <w:p w14:paraId="6B7D238A" w14:textId="77777777" w:rsidR="00211E66" w:rsidRPr="00EC1FAD" w:rsidRDefault="00211E66" w:rsidP="00211E66">
      <w:pPr>
        <w:widowControl w:val="0"/>
        <w:jc w:val="both"/>
        <w:rPr>
          <w:rFonts w:ascii="Arial Black" w:hAnsi="Arial Black"/>
          <w:sz w:val="16"/>
          <w:szCs w:val="16"/>
        </w:rPr>
      </w:pPr>
    </w:p>
    <w:p w14:paraId="3AC95B72" w14:textId="77777777" w:rsidR="00A60263" w:rsidRPr="003B0888" w:rsidRDefault="00A60263" w:rsidP="00211E66">
      <w:pPr>
        <w:widowControl w:val="0"/>
        <w:jc w:val="both"/>
        <w:rPr>
          <w:rFonts w:ascii="Arial Black" w:hAnsi="Arial Black"/>
        </w:rPr>
      </w:pPr>
      <w:r w:rsidRPr="003B0888">
        <w:rPr>
          <w:rFonts w:ascii="Arial Black" w:hAnsi="Arial Black"/>
        </w:rPr>
        <w:t xml:space="preserve">1.4 – CENTRO DE APOIO MÉDICO </w:t>
      </w:r>
    </w:p>
    <w:p w14:paraId="59C5F70F" w14:textId="77777777" w:rsidR="001E2D49" w:rsidRDefault="00DA6657" w:rsidP="001E2D49">
      <w:pPr>
        <w:pStyle w:val="NormalWeb"/>
        <w:spacing w:before="0" w:beforeAutospacing="0" w:after="0" w:afterAutospacing="0"/>
        <w:rPr>
          <w:rFonts w:ascii="Arial" w:hAnsi="Arial" w:cs="Arial"/>
          <w:i/>
          <w:iCs/>
          <w:sz w:val="20"/>
          <w:szCs w:val="20"/>
        </w:rPr>
      </w:pPr>
      <w:r w:rsidRPr="003B0888">
        <w:rPr>
          <w:rFonts w:ascii="Arial" w:hAnsi="Arial" w:cs="Arial"/>
          <w:i/>
          <w:iCs/>
          <w:sz w:val="20"/>
          <w:szCs w:val="20"/>
        </w:rPr>
        <w:t>Hospital</w:t>
      </w:r>
      <w:r w:rsidR="00F613A5">
        <w:rPr>
          <w:rFonts w:ascii="Arial" w:hAnsi="Arial" w:cs="Arial"/>
          <w:i/>
          <w:iCs/>
          <w:sz w:val="20"/>
          <w:szCs w:val="20"/>
        </w:rPr>
        <w:t xml:space="preserve"> de Chaves</w:t>
      </w:r>
      <w:r w:rsidR="007C634F">
        <w:rPr>
          <w:rFonts w:ascii="Arial" w:hAnsi="Arial" w:cs="Arial"/>
          <w:i/>
          <w:iCs/>
          <w:sz w:val="20"/>
          <w:szCs w:val="20"/>
        </w:rPr>
        <w:t xml:space="preserve"> – Telefon</w:t>
      </w:r>
      <w:r w:rsidR="00F613A5">
        <w:rPr>
          <w:rFonts w:ascii="Arial" w:hAnsi="Arial" w:cs="Arial"/>
          <w:i/>
          <w:iCs/>
          <w:sz w:val="20"/>
          <w:szCs w:val="20"/>
        </w:rPr>
        <w:t>e: 276 300 9</w:t>
      </w:r>
      <w:r w:rsidR="001E2D49">
        <w:rPr>
          <w:rFonts w:ascii="Arial" w:hAnsi="Arial" w:cs="Arial"/>
          <w:i/>
          <w:iCs/>
          <w:sz w:val="20"/>
          <w:szCs w:val="20"/>
        </w:rPr>
        <w:t>00</w:t>
      </w:r>
    </w:p>
    <w:p w14:paraId="1AA3E1B4" w14:textId="77777777" w:rsidR="00F613A5" w:rsidRPr="001E2D49" w:rsidRDefault="00F613A5" w:rsidP="001E2D49">
      <w:pPr>
        <w:pStyle w:val="NormalWeb"/>
        <w:spacing w:before="0" w:beforeAutospacing="0" w:after="0" w:afterAutospacing="0"/>
        <w:rPr>
          <w:rFonts w:ascii="Arial" w:hAnsi="Arial" w:cs="Arial"/>
          <w:i/>
          <w:iCs/>
          <w:sz w:val="20"/>
          <w:szCs w:val="20"/>
        </w:rPr>
      </w:pPr>
      <w:r>
        <w:rPr>
          <w:rFonts w:ascii="Arial" w:hAnsi="Arial" w:cs="Arial"/>
          <w:i/>
          <w:iCs/>
          <w:sz w:val="20"/>
          <w:szCs w:val="20"/>
        </w:rPr>
        <w:t xml:space="preserve">Centro Hospitalar de </w:t>
      </w:r>
      <w:r w:rsidR="00857097">
        <w:rPr>
          <w:rFonts w:ascii="Arial" w:hAnsi="Arial" w:cs="Arial"/>
          <w:i/>
          <w:iCs/>
          <w:sz w:val="20"/>
          <w:szCs w:val="20"/>
        </w:rPr>
        <w:t>Trás-os-Montes</w:t>
      </w:r>
      <w:r>
        <w:rPr>
          <w:rFonts w:ascii="Arial" w:hAnsi="Arial" w:cs="Arial"/>
          <w:i/>
          <w:iCs/>
          <w:sz w:val="20"/>
          <w:szCs w:val="20"/>
        </w:rPr>
        <w:t xml:space="preserve"> e Alto Douro EPE – Vila Real </w:t>
      </w:r>
      <w:r w:rsidR="005E38D9">
        <w:rPr>
          <w:rFonts w:ascii="Arial" w:hAnsi="Arial" w:cs="Arial"/>
          <w:i/>
          <w:iCs/>
          <w:sz w:val="20"/>
          <w:szCs w:val="20"/>
        </w:rPr>
        <w:t>–</w:t>
      </w:r>
      <w:r>
        <w:rPr>
          <w:rFonts w:ascii="Arial" w:hAnsi="Arial" w:cs="Arial"/>
          <w:i/>
          <w:iCs/>
          <w:sz w:val="20"/>
          <w:szCs w:val="20"/>
        </w:rPr>
        <w:t xml:space="preserve"> </w:t>
      </w:r>
      <w:r w:rsidR="005E38D9">
        <w:rPr>
          <w:rFonts w:ascii="Arial" w:hAnsi="Arial" w:cs="Arial"/>
          <w:i/>
          <w:iCs/>
          <w:sz w:val="20"/>
          <w:szCs w:val="20"/>
        </w:rPr>
        <w:t>259 300 500</w:t>
      </w:r>
    </w:p>
    <w:p w14:paraId="1C167568" w14:textId="77777777" w:rsidR="001E2D49" w:rsidRPr="00EC1FAD" w:rsidRDefault="001E2D49" w:rsidP="00211E66">
      <w:pPr>
        <w:widowControl w:val="0"/>
        <w:jc w:val="both"/>
        <w:rPr>
          <w:rFonts w:ascii="Arial Black" w:hAnsi="Arial Black"/>
          <w:sz w:val="16"/>
          <w:szCs w:val="16"/>
        </w:rPr>
      </w:pPr>
    </w:p>
    <w:p w14:paraId="24A2E768" w14:textId="77777777" w:rsidR="00A60263" w:rsidRPr="003B0888" w:rsidRDefault="00A60263" w:rsidP="00211E66">
      <w:pPr>
        <w:widowControl w:val="0"/>
        <w:jc w:val="both"/>
        <w:rPr>
          <w:rFonts w:ascii="Arial Black" w:hAnsi="Arial Black"/>
        </w:rPr>
      </w:pPr>
      <w:r w:rsidRPr="003B0888">
        <w:rPr>
          <w:rFonts w:ascii="Arial Black" w:hAnsi="Arial Black"/>
        </w:rPr>
        <w:t xml:space="preserve">1.5 – PESAGEM DAS VIATURAS </w:t>
      </w:r>
    </w:p>
    <w:p w14:paraId="18944558" w14:textId="77777777" w:rsidR="00DA6657" w:rsidRPr="00380624" w:rsidRDefault="00DA6657" w:rsidP="00211E66">
      <w:pPr>
        <w:pStyle w:val="NormalWeb"/>
        <w:spacing w:before="0" w:beforeAutospacing="0" w:after="0" w:afterAutospacing="0"/>
        <w:rPr>
          <w:rFonts w:ascii="Arial" w:hAnsi="Arial" w:cs="Arial"/>
          <w:iCs/>
          <w:sz w:val="20"/>
          <w:szCs w:val="20"/>
          <w:u w:val="double"/>
        </w:rPr>
      </w:pPr>
      <w:r w:rsidRPr="003B0888">
        <w:rPr>
          <w:rFonts w:ascii="Arial" w:hAnsi="Arial" w:cs="Arial"/>
          <w:iCs/>
          <w:sz w:val="20"/>
          <w:szCs w:val="20"/>
        </w:rPr>
        <w:t xml:space="preserve">No Parque de </w:t>
      </w:r>
      <w:r w:rsidR="00586B10">
        <w:rPr>
          <w:rFonts w:ascii="Arial" w:hAnsi="Arial" w:cs="Arial"/>
          <w:iCs/>
          <w:sz w:val="20"/>
          <w:szCs w:val="20"/>
        </w:rPr>
        <w:t>chegada (</w:t>
      </w:r>
      <w:r w:rsidR="006A1D0B">
        <w:rPr>
          <w:rFonts w:ascii="Arial" w:hAnsi="Arial" w:cs="Arial"/>
          <w:iCs/>
          <w:sz w:val="20"/>
          <w:szCs w:val="20"/>
        </w:rPr>
        <w:t>No parque ao cimo da Rampa)</w:t>
      </w:r>
      <w:r w:rsidR="00380624" w:rsidRPr="00380624">
        <w:rPr>
          <w:rFonts w:ascii="Arial" w:hAnsi="Arial" w:cs="Arial"/>
          <w:iCs/>
          <w:sz w:val="20"/>
          <w:szCs w:val="20"/>
        </w:rPr>
        <w:t xml:space="preserve"> conforme </w:t>
      </w:r>
      <w:proofErr w:type="spellStart"/>
      <w:r w:rsidR="00380624" w:rsidRPr="00380624">
        <w:rPr>
          <w:rFonts w:ascii="Arial" w:hAnsi="Arial" w:cs="Arial"/>
          <w:iCs/>
          <w:sz w:val="20"/>
          <w:szCs w:val="20"/>
        </w:rPr>
        <w:t>Art</w:t>
      </w:r>
      <w:proofErr w:type="spellEnd"/>
      <w:r w:rsidR="00380624" w:rsidRPr="00380624">
        <w:rPr>
          <w:rFonts w:ascii="Arial" w:hAnsi="Arial" w:cs="Arial"/>
          <w:iCs/>
          <w:sz w:val="20"/>
          <w:szCs w:val="20"/>
        </w:rPr>
        <w:t xml:space="preserve"> 13 das PEM</w:t>
      </w:r>
    </w:p>
    <w:p w14:paraId="0B34FC2A" w14:textId="77777777" w:rsidR="00211E66" w:rsidRPr="00EC1FAD" w:rsidRDefault="00211E66" w:rsidP="00211E66">
      <w:pPr>
        <w:rPr>
          <w:rFonts w:ascii="Arial Black" w:hAnsi="Arial Black"/>
          <w:sz w:val="16"/>
          <w:szCs w:val="16"/>
        </w:rPr>
      </w:pPr>
    </w:p>
    <w:p w14:paraId="0ABA9DC5" w14:textId="77777777" w:rsidR="00DA6657" w:rsidRPr="003B0888" w:rsidRDefault="00DA6657" w:rsidP="00211E66">
      <w:pPr>
        <w:rPr>
          <w:rFonts w:ascii="Arial Black" w:hAnsi="Arial Black"/>
        </w:rPr>
      </w:pPr>
      <w:r w:rsidRPr="003B0888">
        <w:rPr>
          <w:rFonts w:ascii="Arial Black" w:hAnsi="Arial Black"/>
        </w:rPr>
        <w:t>ART. 2 – ORGANIZAÇÃO</w:t>
      </w:r>
    </w:p>
    <w:p w14:paraId="34433F1F" w14:textId="12417614" w:rsidR="00A1504C" w:rsidRPr="00A1504C" w:rsidRDefault="00DA6657" w:rsidP="00A1504C">
      <w:pPr>
        <w:pStyle w:val="PargrafodaLista"/>
        <w:tabs>
          <w:tab w:val="left" w:pos="591"/>
        </w:tabs>
        <w:spacing w:before="10" w:line="252" w:lineRule="auto"/>
        <w:ind w:left="0" w:right="-1"/>
        <w:jc w:val="both"/>
        <w:rPr>
          <w:sz w:val="20"/>
          <w:szCs w:val="20"/>
        </w:rPr>
      </w:pPr>
      <w:r w:rsidRPr="003B0888">
        <w:rPr>
          <w:b/>
        </w:rPr>
        <w:t>2.1 –</w:t>
      </w:r>
      <w:r w:rsidR="005E6417">
        <w:t xml:space="preserve"> O</w:t>
      </w:r>
      <w:r w:rsidR="008F22EE" w:rsidRPr="003B0888">
        <w:t xml:space="preserve"> </w:t>
      </w:r>
      <w:proofErr w:type="spellStart"/>
      <w:r w:rsidR="008F22EE" w:rsidRPr="003B0888">
        <w:t>Demoport</w:t>
      </w:r>
      <w:r w:rsidRPr="003B0888">
        <w:t>o</w:t>
      </w:r>
      <w:proofErr w:type="spellEnd"/>
      <w:r w:rsidRPr="003B0888">
        <w:t xml:space="preserve"> </w:t>
      </w:r>
      <w:r w:rsidR="008F22EE" w:rsidRPr="003B0888">
        <w:t>–</w:t>
      </w:r>
      <w:r w:rsidRPr="003B0888">
        <w:t xml:space="preserve"> </w:t>
      </w:r>
      <w:r w:rsidR="008F22EE" w:rsidRPr="003B0888">
        <w:t xml:space="preserve">Clube </w:t>
      </w:r>
      <w:r w:rsidRPr="003B0888">
        <w:rPr>
          <w:iCs/>
        </w:rPr>
        <w:t>de Desportos Motorizados</w:t>
      </w:r>
      <w:r w:rsidR="008F22EE" w:rsidRPr="003B0888">
        <w:rPr>
          <w:iCs/>
        </w:rPr>
        <w:t xml:space="preserve"> do Porto</w:t>
      </w:r>
      <w:r w:rsidRPr="003B0888">
        <w:rPr>
          <w:iCs/>
        </w:rPr>
        <w:t>, titular do alvará</w:t>
      </w:r>
      <w:r w:rsidR="00A3018C">
        <w:rPr>
          <w:iCs/>
        </w:rPr>
        <w:t xml:space="preserve"> 71</w:t>
      </w:r>
      <w:r w:rsidRPr="003B0888">
        <w:rPr>
          <w:iCs/>
        </w:rPr>
        <w:t xml:space="preserve"> e</w:t>
      </w:r>
      <w:r w:rsidR="00BF623A">
        <w:rPr>
          <w:iCs/>
        </w:rPr>
        <w:t xml:space="preserve">mitido pela </w:t>
      </w:r>
      <w:r w:rsidR="00BF623A" w:rsidRPr="00A1504C">
        <w:rPr>
          <w:iCs/>
          <w:sz w:val="20"/>
          <w:szCs w:val="20"/>
        </w:rPr>
        <w:t xml:space="preserve">FPAK, organiza </w:t>
      </w:r>
      <w:r w:rsidR="00063059">
        <w:rPr>
          <w:iCs/>
          <w:sz w:val="20"/>
          <w:szCs w:val="20"/>
        </w:rPr>
        <w:t xml:space="preserve">de </w:t>
      </w:r>
      <w:r w:rsidR="00933532">
        <w:rPr>
          <w:iCs/>
          <w:sz w:val="20"/>
          <w:szCs w:val="20"/>
        </w:rPr>
        <w:t>13</w:t>
      </w:r>
      <w:r w:rsidR="00063059">
        <w:rPr>
          <w:iCs/>
          <w:sz w:val="20"/>
          <w:szCs w:val="20"/>
        </w:rPr>
        <w:t xml:space="preserve"> a </w:t>
      </w:r>
      <w:r w:rsidR="00933532">
        <w:rPr>
          <w:iCs/>
          <w:sz w:val="20"/>
          <w:szCs w:val="20"/>
        </w:rPr>
        <w:t>14</w:t>
      </w:r>
      <w:r w:rsidR="00063059">
        <w:rPr>
          <w:iCs/>
          <w:sz w:val="20"/>
          <w:szCs w:val="20"/>
        </w:rPr>
        <w:t xml:space="preserve"> </w:t>
      </w:r>
      <w:r w:rsidR="003F2ED5" w:rsidRPr="00A1504C">
        <w:rPr>
          <w:iCs/>
          <w:sz w:val="20"/>
          <w:szCs w:val="20"/>
        </w:rPr>
        <w:t xml:space="preserve">de </w:t>
      </w:r>
      <w:r w:rsidR="00857097">
        <w:rPr>
          <w:iCs/>
          <w:sz w:val="20"/>
          <w:szCs w:val="20"/>
        </w:rPr>
        <w:t>setembro</w:t>
      </w:r>
      <w:r w:rsidR="003F2ED5" w:rsidRPr="00A1504C">
        <w:rPr>
          <w:iCs/>
          <w:sz w:val="20"/>
          <w:szCs w:val="20"/>
        </w:rPr>
        <w:t xml:space="preserve"> </w:t>
      </w:r>
      <w:r w:rsidR="00096CBB" w:rsidRPr="00A1504C">
        <w:rPr>
          <w:iCs/>
          <w:sz w:val="20"/>
          <w:szCs w:val="20"/>
        </w:rPr>
        <w:t xml:space="preserve">de </w:t>
      </w:r>
      <w:r w:rsidR="00B133C6">
        <w:rPr>
          <w:iCs/>
          <w:sz w:val="20"/>
          <w:szCs w:val="20"/>
        </w:rPr>
        <w:t>202</w:t>
      </w:r>
      <w:r w:rsidR="00933532">
        <w:rPr>
          <w:iCs/>
          <w:sz w:val="20"/>
          <w:szCs w:val="20"/>
        </w:rPr>
        <w:t>5</w:t>
      </w:r>
      <w:r w:rsidR="00096CBB" w:rsidRPr="00A1504C">
        <w:rPr>
          <w:iCs/>
          <w:sz w:val="20"/>
          <w:szCs w:val="20"/>
        </w:rPr>
        <w:t xml:space="preserve">, </w:t>
      </w:r>
      <w:r w:rsidR="00A1504C" w:rsidRPr="00A1504C">
        <w:rPr>
          <w:sz w:val="20"/>
          <w:szCs w:val="20"/>
        </w:rPr>
        <w:t xml:space="preserve">com </w:t>
      </w:r>
      <w:proofErr w:type="gramStart"/>
      <w:r w:rsidR="00A1504C" w:rsidRPr="00A1504C">
        <w:rPr>
          <w:sz w:val="20"/>
          <w:szCs w:val="20"/>
        </w:rPr>
        <w:t>inicio</w:t>
      </w:r>
      <w:proofErr w:type="gramEnd"/>
      <w:r w:rsidR="00A1504C" w:rsidRPr="00A1504C">
        <w:rPr>
          <w:sz w:val="20"/>
          <w:szCs w:val="20"/>
        </w:rPr>
        <w:t xml:space="preserve"> na Rotunda da EM 530 e final depois das últimas casas no CM 1038, uma manifestação desportiva de Automobilismo, de carácter Nacional, denominada Rampa da Boticas.</w:t>
      </w:r>
    </w:p>
    <w:p w14:paraId="12D956B7" w14:textId="77777777" w:rsidR="00641323" w:rsidRPr="00EC1FAD" w:rsidRDefault="00641323" w:rsidP="00F64E3D">
      <w:pPr>
        <w:jc w:val="both"/>
        <w:rPr>
          <w:b/>
          <w:iCs/>
          <w:sz w:val="16"/>
          <w:szCs w:val="16"/>
        </w:rPr>
      </w:pPr>
    </w:p>
    <w:p w14:paraId="36E064C7" w14:textId="77777777" w:rsidR="00974DA8" w:rsidRPr="003B0888" w:rsidRDefault="00974DA8" w:rsidP="00F64E3D">
      <w:pPr>
        <w:jc w:val="both"/>
        <w:rPr>
          <w:iCs/>
        </w:rPr>
      </w:pPr>
      <w:r w:rsidRPr="003B0888">
        <w:rPr>
          <w:b/>
          <w:iCs/>
        </w:rPr>
        <w:t>2.1.1</w:t>
      </w:r>
      <w:r w:rsidRPr="003B0888">
        <w:rPr>
          <w:iCs/>
        </w:rPr>
        <w:t xml:space="preserve"> –</w:t>
      </w:r>
      <w:r w:rsidR="002E753E" w:rsidRPr="003B0888">
        <w:rPr>
          <w:iCs/>
        </w:rPr>
        <w:t xml:space="preserve"> </w:t>
      </w:r>
      <w:r w:rsidRPr="003B0888">
        <w:rPr>
          <w:iCs/>
        </w:rPr>
        <w:t xml:space="preserve">Esta </w:t>
      </w:r>
      <w:r w:rsidR="00D43B37">
        <w:rPr>
          <w:iCs/>
        </w:rPr>
        <w:t>P</w:t>
      </w:r>
      <w:r w:rsidR="00063059">
        <w:rPr>
          <w:iCs/>
        </w:rPr>
        <w:t>rova</w:t>
      </w:r>
      <w:r w:rsidR="00D43B37">
        <w:rPr>
          <w:iCs/>
        </w:rPr>
        <w:t xml:space="preserve"> / E</w:t>
      </w:r>
      <w:r w:rsidR="00063059">
        <w:rPr>
          <w:iCs/>
        </w:rPr>
        <w:t>vento</w:t>
      </w:r>
      <w:r w:rsidRPr="003B0888">
        <w:rPr>
          <w:iCs/>
        </w:rPr>
        <w:t xml:space="preserve"> será disputada segundo os termos previstos </w:t>
      </w:r>
      <w:r w:rsidR="00BE3FF2" w:rsidRPr="003B0888">
        <w:rPr>
          <w:iCs/>
        </w:rPr>
        <w:t>n</w:t>
      </w:r>
      <w:r w:rsidR="00A3018C">
        <w:rPr>
          <w:iCs/>
        </w:rPr>
        <w:t xml:space="preserve">o </w:t>
      </w:r>
      <w:proofErr w:type="spellStart"/>
      <w:r w:rsidR="00A3018C">
        <w:rPr>
          <w:iCs/>
        </w:rPr>
        <w:t>Art</w:t>
      </w:r>
      <w:proofErr w:type="spellEnd"/>
      <w:r w:rsidR="00A3018C">
        <w:rPr>
          <w:iCs/>
        </w:rPr>
        <w:t>º 2.3</w:t>
      </w:r>
      <w:r w:rsidRPr="003B0888">
        <w:rPr>
          <w:iCs/>
        </w:rPr>
        <w:t xml:space="preserve"> do Código De</w:t>
      </w:r>
      <w:r w:rsidR="00455E39">
        <w:rPr>
          <w:iCs/>
        </w:rPr>
        <w:t>s</w:t>
      </w:r>
      <w:r w:rsidRPr="003B0888">
        <w:rPr>
          <w:iCs/>
        </w:rPr>
        <w:t>portivo Internacional, nela se admitindo conse</w:t>
      </w:r>
      <w:r w:rsidR="002E753E" w:rsidRPr="003B0888">
        <w:rPr>
          <w:iCs/>
        </w:rPr>
        <w:t>quentemente a participação de pi</w:t>
      </w:r>
      <w:r w:rsidRPr="003B0888">
        <w:rPr>
          <w:iCs/>
        </w:rPr>
        <w:t>lotos detentores de licenças</w:t>
      </w:r>
      <w:r w:rsidR="002E753E" w:rsidRPr="003B0888">
        <w:rPr>
          <w:iCs/>
        </w:rPr>
        <w:t xml:space="preserve"> desporti</w:t>
      </w:r>
      <w:r w:rsidR="00641366" w:rsidRPr="003B0888">
        <w:rPr>
          <w:iCs/>
        </w:rPr>
        <w:t xml:space="preserve">vas emitidas por outra </w:t>
      </w:r>
      <w:r w:rsidR="00BE3FF2" w:rsidRPr="003B0888">
        <w:rPr>
          <w:iCs/>
        </w:rPr>
        <w:t xml:space="preserve">ADN que não a FPAK, </w:t>
      </w:r>
      <w:r w:rsidR="00857097" w:rsidRPr="003B0888">
        <w:rPr>
          <w:iCs/>
        </w:rPr>
        <w:t>sendo-lhe, contudo,</w:t>
      </w:r>
      <w:r w:rsidRPr="003B0888">
        <w:rPr>
          <w:iCs/>
        </w:rPr>
        <w:t xml:space="preserve"> aplicável a ressa</w:t>
      </w:r>
      <w:r w:rsidR="00F24EF9" w:rsidRPr="003B0888">
        <w:rPr>
          <w:iCs/>
        </w:rPr>
        <w:t>l</w:t>
      </w:r>
      <w:r w:rsidRPr="003B0888">
        <w:rPr>
          <w:iCs/>
        </w:rPr>
        <w:t>va do mesmo artigo do CDI, que refere expressamente:</w:t>
      </w:r>
    </w:p>
    <w:p w14:paraId="5986E5E8" w14:textId="77777777" w:rsidR="00974DA8" w:rsidRPr="003B0888" w:rsidRDefault="00974DA8" w:rsidP="00F64E3D">
      <w:pPr>
        <w:jc w:val="both"/>
        <w:rPr>
          <w:iCs/>
        </w:rPr>
      </w:pPr>
      <w:r w:rsidRPr="003B0888">
        <w:rPr>
          <w:iCs/>
        </w:rPr>
        <w:t>“Uma</w:t>
      </w:r>
      <w:r w:rsidR="002E753E" w:rsidRPr="003B0888">
        <w:rPr>
          <w:iCs/>
        </w:rPr>
        <w:t xml:space="preserve"> </w:t>
      </w:r>
      <w:r w:rsidR="00D43B37">
        <w:rPr>
          <w:iCs/>
        </w:rPr>
        <w:t>P</w:t>
      </w:r>
      <w:r w:rsidR="00063059">
        <w:rPr>
          <w:iCs/>
        </w:rPr>
        <w:t>rova</w:t>
      </w:r>
      <w:r w:rsidR="00D43B37">
        <w:rPr>
          <w:iCs/>
        </w:rPr>
        <w:t xml:space="preserve"> / E</w:t>
      </w:r>
      <w:r w:rsidR="00063059">
        <w:rPr>
          <w:iCs/>
        </w:rPr>
        <w:t>vento</w:t>
      </w:r>
      <w:r w:rsidR="00BE3FF2" w:rsidRPr="003B0888">
        <w:rPr>
          <w:iCs/>
        </w:rPr>
        <w:t xml:space="preserve"> nacional pode igualmente, à</w:t>
      </w:r>
      <w:r w:rsidRPr="003B0888">
        <w:rPr>
          <w:iCs/>
        </w:rPr>
        <w:t xml:space="preserve"> discrição da ADN que a autorize, admitir a participação de licenciados de outras </w:t>
      </w:r>
      <w:proofErr w:type="spellStart"/>
      <w:r w:rsidRPr="003B0888">
        <w:rPr>
          <w:iCs/>
        </w:rPr>
        <w:t>ADN`s</w:t>
      </w:r>
      <w:proofErr w:type="spellEnd"/>
      <w:r w:rsidRPr="003B0888">
        <w:rPr>
          <w:iCs/>
        </w:rPr>
        <w:t xml:space="preserve">. Neste caso, quando a dita </w:t>
      </w:r>
      <w:r w:rsidR="00063059">
        <w:rPr>
          <w:iCs/>
        </w:rPr>
        <w:t>prova / evento</w:t>
      </w:r>
      <w:r w:rsidR="00063059" w:rsidRPr="003B0888">
        <w:rPr>
          <w:iCs/>
        </w:rPr>
        <w:t xml:space="preserve"> </w:t>
      </w:r>
      <w:r w:rsidRPr="003B0888">
        <w:rPr>
          <w:iCs/>
        </w:rPr>
        <w:t>faça parte de um campeonato ou série nacional, os concorrentes detentores de licenças desportivas emitidas por uma qualquer outra ADN</w:t>
      </w:r>
      <w:r w:rsidR="002E753E" w:rsidRPr="003B0888">
        <w:rPr>
          <w:iCs/>
        </w:rPr>
        <w:t xml:space="preserve"> </w:t>
      </w:r>
      <w:r w:rsidRPr="003B0888">
        <w:rPr>
          <w:iCs/>
        </w:rPr>
        <w:t>(diferente da do país onde a</w:t>
      </w:r>
      <w:r w:rsidR="00FA12AA" w:rsidRPr="003B0888">
        <w:rPr>
          <w:iCs/>
        </w:rPr>
        <w:t xml:space="preserve"> </w:t>
      </w:r>
      <w:r w:rsidR="00063059">
        <w:rPr>
          <w:iCs/>
        </w:rPr>
        <w:t>prova / evento</w:t>
      </w:r>
      <w:r w:rsidR="00063059" w:rsidRPr="003B0888">
        <w:rPr>
          <w:iCs/>
        </w:rPr>
        <w:t xml:space="preserve"> </w:t>
      </w:r>
      <w:r w:rsidRPr="003B0888">
        <w:rPr>
          <w:iCs/>
        </w:rPr>
        <w:t>é organizada)</w:t>
      </w:r>
      <w:r w:rsidR="00F64E3D" w:rsidRPr="003B0888">
        <w:rPr>
          <w:iCs/>
        </w:rPr>
        <w:t>, não serão elegíveis para pontuar na classificação dos ditos campeonatos ou séries nacionais.”</w:t>
      </w:r>
    </w:p>
    <w:p w14:paraId="272ED74A" w14:textId="77777777" w:rsidR="00F64E3D" w:rsidRPr="003B0888" w:rsidRDefault="00F64E3D" w:rsidP="00F64E3D">
      <w:pPr>
        <w:jc w:val="both"/>
        <w:rPr>
          <w:iCs/>
        </w:rPr>
      </w:pPr>
      <w:r w:rsidRPr="003B0888">
        <w:rPr>
          <w:iCs/>
        </w:rPr>
        <w:t>Face ao</w:t>
      </w:r>
      <w:r w:rsidR="00FA12AA" w:rsidRPr="003B0888">
        <w:rPr>
          <w:iCs/>
        </w:rPr>
        <w:t xml:space="preserve"> convénio existente entre a FPAK</w:t>
      </w:r>
      <w:r w:rsidRPr="003B0888">
        <w:rPr>
          <w:iCs/>
        </w:rPr>
        <w:t xml:space="preserve"> e a RFEA, a restrição acima referida não se aplica</w:t>
      </w:r>
      <w:r w:rsidR="002A1011" w:rsidRPr="003B0888">
        <w:rPr>
          <w:iCs/>
        </w:rPr>
        <w:t xml:space="preserve"> </w:t>
      </w:r>
      <w:r w:rsidRPr="003B0888">
        <w:rPr>
          <w:iCs/>
        </w:rPr>
        <w:t>aos pilotos participantes que sejam detentores de lice</w:t>
      </w:r>
      <w:r w:rsidR="00455E39">
        <w:rPr>
          <w:iCs/>
        </w:rPr>
        <w:t>n</w:t>
      </w:r>
      <w:r w:rsidRPr="003B0888">
        <w:rPr>
          <w:iCs/>
        </w:rPr>
        <w:t xml:space="preserve">ças Desportivas </w:t>
      </w:r>
      <w:r w:rsidR="002A1011" w:rsidRPr="003B0888">
        <w:rPr>
          <w:iCs/>
        </w:rPr>
        <w:t>i</w:t>
      </w:r>
      <w:r w:rsidRPr="003B0888">
        <w:rPr>
          <w:iCs/>
        </w:rPr>
        <w:t>mitidas pela Rea</w:t>
      </w:r>
      <w:r w:rsidR="009F2C19">
        <w:rPr>
          <w:iCs/>
        </w:rPr>
        <w:t xml:space="preserve">l </w:t>
      </w:r>
      <w:proofErr w:type="spellStart"/>
      <w:r w:rsidR="009F2C19">
        <w:rPr>
          <w:iCs/>
        </w:rPr>
        <w:t>Federación</w:t>
      </w:r>
      <w:proofErr w:type="spellEnd"/>
      <w:r w:rsidR="009F2C19">
        <w:rPr>
          <w:iCs/>
        </w:rPr>
        <w:t xml:space="preserve"> </w:t>
      </w:r>
      <w:proofErr w:type="spellStart"/>
      <w:r w:rsidR="009F2C19">
        <w:rPr>
          <w:iCs/>
        </w:rPr>
        <w:t>Españo</w:t>
      </w:r>
      <w:r w:rsidR="00455E39">
        <w:rPr>
          <w:iCs/>
        </w:rPr>
        <w:t>la</w:t>
      </w:r>
      <w:proofErr w:type="spellEnd"/>
      <w:r w:rsidR="00455E39">
        <w:rPr>
          <w:iCs/>
        </w:rPr>
        <w:t xml:space="preserve"> de Automob</w:t>
      </w:r>
      <w:r w:rsidRPr="003B0888">
        <w:rPr>
          <w:iCs/>
        </w:rPr>
        <w:t>ilismo (RFEA).</w:t>
      </w:r>
    </w:p>
    <w:p w14:paraId="4B05FBD6" w14:textId="77777777" w:rsidR="00F64E3D" w:rsidRPr="003B0888" w:rsidRDefault="00F64E3D" w:rsidP="00F64E3D">
      <w:pPr>
        <w:jc w:val="both"/>
        <w:rPr>
          <w:iCs/>
        </w:rPr>
      </w:pPr>
      <w:r w:rsidRPr="003B0888">
        <w:rPr>
          <w:iCs/>
        </w:rPr>
        <w:t xml:space="preserve">Ainda e nos </w:t>
      </w:r>
      <w:r w:rsidR="00455E39">
        <w:rPr>
          <w:iCs/>
        </w:rPr>
        <w:t>termos defi</w:t>
      </w:r>
      <w:r w:rsidR="00BE3FF2" w:rsidRPr="003B0888">
        <w:rPr>
          <w:iCs/>
        </w:rPr>
        <w:t>nidos no mesmo artigo</w:t>
      </w:r>
      <w:r w:rsidRPr="003B0888">
        <w:rPr>
          <w:iCs/>
        </w:rPr>
        <w:t xml:space="preserve"> do CDI, informa-se que:</w:t>
      </w:r>
    </w:p>
    <w:p w14:paraId="3F9B254C" w14:textId="77777777" w:rsidR="00F64E3D" w:rsidRPr="003B0888" w:rsidRDefault="00F64E3D" w:rsidP="00F64E3D">
      <w:pPr>
        <w:jc w:val="both"/>
      </w:pPr>
      <w:r w:rsidRPr="003B0888">
        <w:rPr>
          <w:iCs/>
        </w:rPr>
        <w:t>- As categorias de Automóveis ad</w:t>
      </w:r>
      <w:r w:rsidR="00F24EF9" w:rsidRPr="003B0888">
        <w:rPr>
          <w:iCs/>
        </w:rPr>
        <w:t>m</w:t>
      </w:r>
      <w:r w:rsidR="002E753E" w:rsidRPr="003B0888">
        <w:rPr>
          <w:iCs/>
        </w:rPr>
        <w:t xml:space="preserve">itidos a participar nesta </w:t>
      </w:r>
      <w:r w:rsidR="00063059">
        <w:rPr>
          <w:iCs/>
        </w:rPr>
        <w:t>prova / evento</w:t>
      </w:r>
      <w:r w:rsidRPr="003B0888">
        <w:rPr>
          <w:iCs/>
        </w:rPr>
        <w:t>, são as mesmas que constam do</w:t>
      </w:r>
      <w:r w:rsidR="005E6417">
        <w:rPr>
          <w:iCs/>
        </w:rPr>
        <w:t xml:space="preserve"> Regulamento Particular da </w:t>
      </w:r>
      <w:r w:rsidR="00063059">
        <w:rPr>
          <w:iCs/>
        </w:rPr>
        <w:t>prova / evento</w:t>
      </w:r>
    </w:p>
    <w:p w14:paraId="3DF2A54F" w14:textId="77777777" w:rsidR="00063059" w:rsidRPr="00857097" w:rsidRDefault="00063059" w:rsidP="00A1504C">
      <w:pPr>
        <w:pStyle w:val="PargrafodaLista"/>
        <w:tabs>
          <w:tab w:val="left" w:pos="545"/>
          <w:tab w:val="left" w:pos="9923"/>
        </w:tabs>
        <w:spacing w:line="252" w:lineRule="auto"/>
        <w:ind w:left="0"/>
        <w:rPr>
          <w:rFonts w:ascii="Arial Black" w:hAnsi="Arial Black"/>
          <w:b/>
          <w:sz w:val="16"/>
          <w:szCs w:val="16"/>
        </w:rPr>
      </w:pPr>
    </w:p>
    <w:p w14:paraId="20BC933B" w14:textId="77777777" w:rsidR="00A1504C" w:rsidRPr="00AA45EE" w:rsidRDefault="00A1504C" w:rsidP="00A1504C">
      <w:pPr>
        <w:pStyle w:val="PargrafodaLista"/>
        <w:tabs>
          <w:tab w:val="left" w:pos="545"/>
          <w:tab w:val="left" w:pos="9923"/>
        </w:tabs>
        <w:spacing w:line="252" w:lineRule="auto"/>
        <w:ind w:left="0"/>
        <w:rPr>
          <w:rFonts w:ascii="Arial Black" w:hAnsi="Arial Black"/>
          <w:b/>
          <w:sz w:val="24"/>
          <w:szCs w:val="24"/>
        </w:rPr>
      </w:pPr>
      <w:r w:rsidRPr="00F64596">
        <w:rPr>
          <w:rFonts w:ascii="Arial Black" w:hAnsi="Arial Black"/>
          <w:b/>
          <w:sz w:val="24"/>
          <w:szCs w:val="24"/>
        </w:rPr>
        <w:t>2.2</w:t>
      </w:r>
      <w:r>
        <w:rPr>
          <w:rFonts w:ascii="Arial Black" w:hAnsi="Arial Black"/>
          <w:b/>
          <w:sz w:val="24"/>
          <w:szCs w:val="24"/>
        </w:rPr>
        <w:t xml:space="preserve">– COMISSÃO HONRA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134"/>
      </w:tblGrid>
      <w:tr w:rsidR="00A1504C" w:rsidRPr="00243128" w14:paraId="7EDE5CB7" w14:textId="77777777" w:rsidTr="004314C6">
        <w:tc>
          <w:tcPr>
            <w:tcW w:w="4928" w:type="dxa"/>
            <w:shd w:val="clear" w:color="auto" w:fill="A6A6A6"/>
          </w:tcPr>
          <w:p w14:paraId="7D68F581" w14:textId="77777777" w:rsidR="00A1504C" w:rsidRPr="00EC1FAD" w:rsidRDefault="00A1504C" w:rsidP="004314C6">
            <w:pPr>
              <w:spacing w:after="60"/>
            </w:pPr>
            <w:r w:rsidRPr="00EC1FAD">
              <w:t xml:space="preserve">Presidente do </w:t>
            </w:r>
            <w:proofErr w:type="spellStart"/>
            <w:r w:rsidRPr="00EC1FAD">
              <w:t>Municipio</w:t>
            </w:r>
            <w:proofErr w:type="spellEnd"/>
            <w:r w:rsidRPr="00EC1FAD">
              <w:t xml:space="preserve"> de Boticas</w:t>
            </w:r>
          </w:p>
        </w:tc>
        <w:tc>
          <w:tcPr>
            <w:tcW w:w="5134" w:type="dxa"/>
            <w:shd w:val="clear" w:color="auto" w:fill="auto"/>
          </w:tcPr>
          <w:p w14:paraId="3E9F431C" w14:textId="31C53DD2" w:rsidR="00A1504C" w:rsidRPr="00EC1FAD" w:rsidRDefault="0012420E" w:rsidP="004314C6">
            <w:pPr>
              <w:spacing w:after="60"/>
            </w:pPr>
            <w:r>
              <w:t>Guilherme Pires</w:t>
            </w:r>
          </w:p>
        </w:tc>
      </w:tr>
      <w:tr w:rsidR="00A1504C" w:rsidRPr="00243128" w14:paraId="3853F15E" w14:textId="77777777" w:rsidTr="004314C6">
        <w:tc>
          <w:tcPr>
            <w:tcW w:w="4928" w:type="dxa"/>
            <w:shd w:val="clear" w:color="auto" w:fill="A6A6A6"/>
          </w:tcPr>
          <w:p w14:paraId="3397C6A0" w14:textId="77777777" w:rsidR="00A1504C" w:rsidRPr="00EC1FAD" w:rsidRDefault="00A1504C" w:rsidP="004314C6">
            <w:pPr>
              <w:spacing w:after="60"/>
            </w:pPr>
            <w:r w:rsidRPr="00EC1FAD">
              <w:t xml:space="preserve">Presidente do </w:t>
            </w:r>
            <w:proofErr w:type="spellStart"/>
            <w:r w:rsidRPr="00EC1FAD">
              <w:t>Demoporto</w:t>
            </w:r>
            <w:proofErr w:type="spellEnd"/>
          </w:p>
        </w:tc>
        <w:tc>
          <w:tcPr>
            <w:tcW w:w="5134" w:type="dxa"/>
            <w:shd w:val="clear" w:color="auto" w:fill="auto"/>
          </w:tcPr>
          <w:p w14:paraId="60ABC290" w14:textId="77777777" w:rsidR="00A1504C" w:rsidRPr="00EC1FAD" w:rsidRDefault="00A1504C" w:rsidP="004314C6">
            <w:pPr>
              <w:spacing w:after="60"/>
            </w:pPr>
            <w:r w:rsidRPr="00EC1FAD">
              <w:t>Carlos cruz</w:t>
            </w:r>
          </w:p>
        </w:tc>
      </w:tr>
    </w:tbl>
    <w:p w14:paraId="075F81F0" w14:textId="77777777" w:rsidR="00A1504C" w:rsidRPr="00857097" w:rsidRDefault="00A1504C" w:rsidP="00A1504C">
      <w:pPr>
        <w:spacing w:after="60"/>
        <w:rPr>
          <w:b/>
          <w:sz w:val="16"/>
          <w:szCs w:val="16"/>
        </w:rPr>
      </w:pPr>
    </w:p>
    <w:p w14:paraId="76087F0B" w14:textId="77777777" w:rsidR="00A1504C" w:rsidRPr="00AA45EE" w:rsidRDefault="00A1504C" w:rsidP="00A1504C">
      <w:pPr>
        <w:pStyle w:val="PargrafodaLista"/>
        <w:tabs>
          <w:tab w:val="left" w:pos="545"/>
          <w:tab w:val="left" w:pos="9923"/>
        </w:tabs>
        <w:spacing w:line="252" w:lineRule="auto"/>
        <w:ind w:left="0"/>
        <w:rPr>
          <w:rFonts w:ascii="Arial Black" w:hAnsi="Arial Black"/>
          <w:b/>
          <w:sz w:val="24"/>
          <w:szCs w:val="24"/>
        </w:rPr>
      </w:pPr>
      <w:bookmarkStart w:id="1" w:name="_Hlk76896642"/>
      <w:r w:rsidRPr="00F64596">
        <w:rPr>
          <w:rFonts w:ascii="Arial Black" w:hAnsi="Arial Black"/>
          <w:b/>
          <w:sz w:val="24"/>
          <w:szCs w:val="24"/>
        </w:rPr>
        <w:t>2.</w:t>
      </w:r>
      <w:r>
        <w:rPr>
          <w:rFonts w:ascii="Arial Black" w:hAnsi="Arial Black"/>
          <w:b/>
          <w:sz w:val="24"/>
          <w:szCs w:val="24"/>
        </w:rPr>
        <w:t xml:space="preserve">3– COMISSÃO ORGANIZADORA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134"/>
      </w:tblGrid>
      <w:tr w:rsidR="00A1504C" w:rsidRPr="00243128" w14:paraId="1C2D8A7A" w14:textId="77777777" w:rsidTr="004314C6">
        <w:tc>
          <w:tcPr>
            <w:tcW w:w="4928" w:type="dxa"/>
            <w:vMerge w:val="restart"/>
            <w:shd w:val="clear" w:color="auto" w:fill="A6A6A6"/>
          </w:tcPr>
          <w:bookmarkEnd w:id="1"/>
          <w:p w14:paraId="3EFEC54D" w14:textId="77777777" w:rsidR="00A1504C" w:rsidRPr="00EC1FAD" w:rsidRDefault="00A1504C" w:rsidP="004314C6">
            <w:pPr>
              <w:spacing w:after="60"/>
            </w:pPr>
            <w:r w:rsidRPr="00EC1FAD">
              <w:t>Nomes</w:t>
            </w:r>
          </w:p>
        </w:tc>
        <w:tc>
          <w:tcPr>
            <w:tcW w:w="5134" w:type="dxa"/>
            <w:shd w:val="clear" w:color="auto" w:fill="auto"/>
          </w:tcPr>
          <w:p w14:paraId="4EE40200" w14:textId="77777777" w:rsidR="00A1504C" w:rsidRPr="00EC1FAD" w:rsidRDefault="00A1504C" w:rsidP="004314C6">
            <w:pPr>
              <w:spacing w:after="60"/>
            </w:pPr>
            <w:r w:rsidRPr="00EC1FAD">
              <w:t>Carlos Cruz</w:t>
            </w:r>
          </w:p>
        </w:tc>
      </w:tr>
      <w:tr w:rsidR="00A1504C" w:rsidRPr="00243128" w14:paraId="5082ED74" w14:textId="77777777" w:rsidTr="004314C6">
        <w:tc>
          <w:tcPr>
            <w:tcW w:w="4928" w:type="dxa"/>
            <w:vMerge/>
            <w:shd w:val="clear" w:color="auto" w:fill="A6A6A6"/>
          </w:tcPr>
          <w:p w14:paraId="1A2620F2" w14:textId="77777777" w:rsidR="00A1504C" w:rsidRPr="00EC1FAD" w:rsidRDefault="00A1504C" w:rsidP="004314C6">
            <w:pPr>
              <w:spacing w:after="60"/>
            </w:pPr>
          </w:p>
        </w:tc>
        <w:tc>
          <w:tcPr>
            <w:tcW w:w="5134" w:type="dxa"/>
            <w:shd w:val="clear" w:color="auto" w:fill="auto"/>
          </w:tcPr>
          <w:p w14:paraId="43CAA75A" w14:textId="77777777" w:rsidR="00A1504C" w:rsidRPr="00EC1FAD" w:rsidRDefault="00A1504C" w:rsidP="004314C6">
            <w:pPr>
              <w:spacing w:after="60"/>
            </w:pPr>
            <w:r w:rsidRPr="00EC1FAD">
              <w:t>Ricardo Coelho</w:t>
            </w:r>
          </w:p>
        </w:tc>
      </w:tr>
    </w:tbl>
    <w:p w14:paraId="49DC591A" w14:textId="77777777" w:rsidR="00F64E3D" w:rsidRDefault="00F64E3D" w:rsidP="00F64E3D"/>
    <w:p w14:paraId="25530BBF" w14:textId="77777777" w:rsidR="00EE7794" w:rsidRPr="00857097" w:rsidRDefault="00EE7794" w:rsidP="00857097">
      <w:pPr>
        <w:pStyle w:val="PargrafodaLista"/>
        <w:tabs>
          <w:tab w:val="left" w:pos="545"/>
          <w:tab w:val="left" w:pos="9923"/>
        </w:tabs>
        <w:spacing w:line="252" w:lineRule="auto"/>
        <w:ind w:left="0"/>
        <w:rPr>
          <w:rFonts w:ascii="Arial Black" w:hAnsi="Arial Black"/>
          <w:b/>
          <w:sz w:val="24"/>
          <w:szCs w:val="24"/>
        </w:rPr>
      </w:pPr>
      <w:r w:rsidRPr="00F64596">
        <w:rPr>
          <w:rFonts w:ascii="Arial Black" w:hAnsi="Arial Black"/>
          <w:b/>
          <w:sz w:val="24"/>
          <w:szCs w:val="24"/>
        </w:rPr>
        <w:t>2.</w:t>
      </w:r>
      <w:r>
        <w:rPr>
          <w:rFonts w:ascii="Arial Black" w:hAnsi="Arial Black"/>
          <w:b/>
          <w:sz w:val="24"/>
          <w:szCs w:val="24"/>
        </w:rPr>
        <w:t xml:space="preserve">3– OFICIAS DE PROVA                                              </w:t>
      </w:r>
    </w:p>
    <w:tbl>
      <w:tblPr>
        <w:tblW w:w="9913" w:type="dxa"/>
        <w:tblCellMar>
          <w:left w:w="70" w:type="dxa"/>
          <w:right w:w="70" w:type="dxa"/>
        </w:tblCellMar>
        <w:tblLook w:val="04A0" w:firstRow="1" w:lastRow="0" w:firstColumn="1" w:lastColumn="0" w:noHBand="0" w:noVBand="1"/>
      </w:tblPr>
      <w:tblGrid>
        <w:gridCol w:w="7725"/>
        <w:gridCol w:w="2188"/>
      </w:tblGrid>
      <w:tr w:rsidR="00EE7794" w:rsidRPr="00EE7794" w14:paraId="24D4F1FD" w14:textId="77777777" w:rsidTr="00EC1FAD">
        <w:trPr>
          <w:trHeight w:val="263"/>
        </w:trPr>
        <w:tc>
          <w:tcPr>
            <w:tcW w:w="7725" w:type="dxa"/>
            <w:tcBorders>
              <w:top w:val="single" w:sz="4" w:space="0" w:color="auto"/>
              <w:left w:val="single" w:sz="4" w:space="0" w:color="auto"/>
              <w:bottom w:val="single" w:sz="4" w:space="0" w:color="auto"/>
              <w:right w:val="single" w:sz="4" w:space="0" w:color="auto"/>
            </w:tcBorders>
            <w:vAlign w:val="center"/>
            <w:hideMark/>
          </w:tcPr>
          <w:p w14:paraId="7DF654EE" w14:textId="77777777" w:rsidR="00EE7794" w:rsidRDefault="00EE7794">
            <w:pPr>
              <w:rPr>
                <w:rFonts w:ascii="Calibri" w:hAnsi="Calibri" w:cs="Calibri"/>
                <w:b/>
                <w:bCs/>
                <w:color w:val="000000"/>
              </w:rPr>
            </w:pPr>
            <w:r>
              <w:rPr>
                <w:rFonts w:eastAsia="Arial" w:cs="Calibri"/>
                <w:b/>
                <w:bCs/>
                <w:color w:val="000000"/>
              </w:rPr>
              <w:t>Comissários Desportivos</w:t>
            </w:r>
          </w:p>
        </w:tc>
        <w:tc>
          <w:tcPr>
            <w:tcW w:w="2188" w:type="dxa"/>
            <w:tcBorders>
              <w:top w:val="single" w:sz="4" w:space="0" w:color="auto"/>
              <w:left w:val="single" w:sz="4" w:space="0" w:color="auto"/>
              <w:bottom w:val="single" w:sz="4" w:space="0" w:color="auto"/>
              <w:right w:val="single" w:sz="4" w:space="0" w:color="auto"/>
            </w:tcBorders>
            <w:vAlign w:val="center"/>
            <w:hideMark/>
          </w:tcPr>
          <w:p w14:paraId="6E2537A7" w14:textId="77777777" w:rsidR="00EE7794" w:rsidRDefault="00EE7794">
            <w:pPr>
              <w:jc w:val="right"/>
              <w:rPr>
                <w:rFonts w:cs="Calibri"/>
                <w:b/>
                <w:bCs/>
                <w:color w:val="000000"/>
              </w:rPr>
            </w:pPr>
            <w:r>
              <w:rPr>
                <w:rFonts w:cs="Calibri"/>
                <w:b/>
                <w:bCs/>
                <w:color w:val="000000"/>
              </w:rPr>
              <w:t>Lic. Nº </w:t>
            </w:r>
          </w:p>
        </w:tc>
      </w:tr>
      <w:tr w:rsidR="00EE7794" w:rsidRPr="00EE7794" w14:paraId="29AD7BDD" w14:textId="77777777" w:rsidTr="00EC1FAD">
        <w:trPr>
          <w:trHeight w:val="263"/>
        </w:trPr>
        <w:tc>
          <w:tcPr>
            <w:tcW w:w="7725" w:type="dxa"/>
            <w:tcBorders>
              <w:top w:val="single" w:sz="4" w:space="0" w:color="auto"/>
              <w:left w:val="single" w:sz="8" w:space="0" w:color="auto"/>
              <w:bottom w:val="nil"/>
              <w:right w:val="single" w:sz="8" w:space="0" w:color="auto"/>
            </w:tcBorders>
            <w:vAlign w:val="center"/>
            <w:hideMark/>
          </w:tcPr>
          <w:p w14:paraId="1854352E" w14:textId="77777777" w:rsidR="00EE7794" w:rsidRDefault="00EE7794">
            <w:pPr>
              <w:jc w:val="right"/>
              <w:rPr>
                <w:rFonts w:cs="Calibri"/>
                <w:color w:val="000000"/>
              </w:rPr>
            </w:pPr>
            <w:r>
              <w:rPr>
                <w:rFonts w:cs="Calibri"/>
                <w:color w:val="000000"/>
              </w:rPr>
              <w:t>TBA</w:t>
            </w:r>
          </w:p>
        </w:tc>
        <w:tc>
          <w:tcPr>
            <w:tcW w:w="2188" w:type="dxa"/>
            <w:tcBorders>
              <w:top w:val="single" w:sz="4" w:space="0" w:color="auto"/>
              <w:left w:val="nil"/>
              <w:bottom w:val="nil"/>
              <w:right w:val="single" w:sz="8" w:space="0" w:color="auto"/>
            </w:tcBorders>
            <w:vAlign w:val="center"/>
            <w:hideMark/>
          </w:tcPr>
          <w:p w14:paraId="7188D703" w14:textId="77777777" w:rsidR="00EE7794" w:rsidRPr="00EC1FAD" w:rsidRDefault="00EE7794" w:rsidP="00EC1FAD">
            <w:pPr>
              <w:jc w:val="center"/>
              <w:rPr>
                <w:rFonts w:cs="Calibri"/>
                <w:color w:val="000000"/>
              </w:rPr>
            </w:pPr>
            <w:r w:rsidRPr="00EC1FAD">
              <w:rPr>
                <w:rFonts w:eastAsia="Arial" w:cs="Calibri"/>
                <w:color w:val="000000"/>
              </w:rPr>
              <w:t>TBA</w:t>
            </w:r>
          </w:p>
        </w:tc>
      </w:tr>
      <w:tr w:rsidR="00EE7794" w:rsidRPr="00EE7794" w14:paraId="4C7DF313" w14:textId="77777777" w:rsidTr="00EC1FAD">
        <w:trPr>
          <w:trHeight w:val="263"/>
        </w:trPr>
        <w:tc>
          <w:tcPr>
            <w:tcW w:w="7725" w:type="dxa"/>
            <w:tcBorders>
              <w:top w:val="nil"/>
              <w:left w:val="single" w:sz="8" w:space="0" w:color="auto"/>
              <w:bottom w:val="nil"/>
              <w:right w:val="single" w:sz="8" w:space="0" w:color="auto"/>
            </w:tcBorders>
            <w:vAlign w:val="center"/>
            <w:hideMark/>
          </w:tcPr>
          <w:p w14:paraId="7F7584CE" w14:textId="26F81009" w:rsidR="00EE7794" w:rsidRDefault="00F83119">
            <w:pPr>
              <w:jc w:val="right"/>
              <w:rPr>
                <w:rFonts w:cs="Calibri"/>
                <w:color w:val="000000"/>
              </w:rPr>
            </w:pPr>
            <w:r>
              <w:rPr>
                <w:rFonts w:cs="Calibri"/>
                <w:color w:val="000000"/>
              </w:rPr>
              <w:t>TBA</w:t>
            </w:r>
          </w:p>
        </w:tc>
        <w:tc>
          <w:tcPr>
            <w:tcW w:w="2188" w:type="dxa"/>
            <w:tcBorders>
              <w:top w:val="nil"/>
              <w:left w:val="nil"/>
              <w:bottom w:val="nil"/>
              <w:right w:val="single" w:sz="8" w:space="0" w:color="auto"/>
            </w:tcBorders>
            <w:vAlign w:val="center"/>
            <w:hideMark/>
          </w:tcPr>
          <w:p w14:paraId="5A74C387" w14:textId="58F32598" w:rsidR="00EE7794" w:rsidRPr="00EC1FAD" w:rsidRDefault="0012420E" w:rsidP="00EC1FAD">
            <w:pPr>
              <w:jc w:val="center"/>
              <w:rPr>
                <w:rFonts w:cs="Calibri"/>
                <w:color w:val="000000"/>
              </w:rPr>
            </w:pPr>
            <w:r>
              <w:rPr>
                <w:rFonts w:cs="Calibri"/>
                <w:color w:val="000000"/>
              </w:rPr>
              <w:t>TBA</w:t>
            </w:r>
          </w:p>
        </w:tc>
      </w:tr>
      <w:tr w:rsidR="00EE7794" w:rsidRPr="00EE7794" w14:paraId="74CF7A7A" w14:textId="77777777" w:rsidTr="00EC1FAD">
        <w:trPr>
          <w:trHeight w:val="270"/>
        </w:trPr>
        <w:tc>
          <w:tcPr>
            <w:tcW w:w="7725" w:type="dxa"/>
            <w:tcBorders>
              <w:top w:val="nil"/>
              <w:left w:val="single" w:sz="8" w:space="0" w:color="auto"/>
              <w:bottom w:val="single" w:sz="8" w:space="0" w:color="auto"/>
              <w:right w:val="single" w:sz="8" w:space="0" w:color="auto"/>
            </w:tcBorders>
            <w:vAlign w:val="center"/>
            <w:hideMark/>
          </w:tcPr>
          <w:p w14:paraId="16E3025C" w14:textId="5E0939F6" w:rsidR="00EE7794" w:rsidRDefault="0012420E">
            <w:pPr>
              <w:jc w:val="right"/>
              <w:rPr>
                <w:rFonts w:cs="Calibri"/>
                <w:color w:val="000000"/>
              </w:rPr>
            </w:pPr>
            <w:r>
              <w:rPr>
                <w:rFonts w:cs="Calibri"/>
                <w:color w:val="000000"/>
              </w:rPr>
              <w:t>TBA</w:t>
            </w:r>
          </w:p>
        </w:tc>
        <w:tc>
          <w:tcPr>
            <w:tcW w:w="2188" w:type="dxa"/>
            <w:tcBorders>
              <w:top w:val="nil"/>
              <w:left w:val="nil"/>
              <w:bottom w:val="single" w:sz="8" w:space="0" w:color="auto"/>
              <w:right w:val="single" w:sz="8" w:space="0" w:color="auto"/>
            </w:tcBorders>
            <w:vAlign w:val="center"/>
            <w:hideMark/>
          </w:tcPr>
          <w:p w14:paraId="1DDE50D3" w14:textId="6624CB67" w:rsidR="00EE7794" w:rsidRPr="00EC1FAD" w:rsidRDefault="0012420E" w:rsidP="00EC1FAD">
            <w:pPr>
              <w:jc w:val="center"/>
              <w:rPr>
                <w:rFonts w:cs="Calibri"/>
                <w:color w:val="000000"/>
              </w:rPr>
            </w:pPr>
            <w:r>
              <w:rPr>
                <w:rFonts w:cs="Calibri"/>
                <w:color w:val="000000"/>
              </w:rPr>
              <w:t>TBA</w:t>
            </w:r>
          </w:p>
        </w:tc>
      </w:tr>
      <w:tr w:rsidR="00EE7794" w:rsidRPr="00EE7794" w14:paraId="3FFBA004" w14:textId="77777777" w:rsidTr="00EC1FAD">
        <w:trPr>
          <w:trHeight w:val="263"/>
        </w:trPr>
        <w:tc>
          <w:tcPr>
            <w:tcW w:w="7725" w:type="dxa"/>
            <w:tcBorders>
              <w:top w:val="nil"/>
              <w:left w:val="single" w:sz="8" w:space="0" w:color="auto"/>
              <w:bottom w:val="nil"/>
              <w:right w:val="single" w:sz="8" w:space="0" w:color="auto"/>
            </w:tcBorders>
            <w:vAlign w:val="center"/>
            <w:hideMark/>
          </w:tcPr>
          <w:p w14:paraId="569A93A1" w14:textId="77777777" w:rsidR="00EE7794" w:rsidRDefault="00EE7794">
            <w:pPr>
              <w:rPr>
                <w:rFonts w:cs="Calibri"/>
                <w:b/>
                <w:bCs/>
                <w:color w:val="000000"/>
              </w:rPr>
            </w:pPr>
            <w:r>
              <w:rPr>
                <w:rFonts w:eastAsia="Arial" w:cs="Calibri"/>
                <w:b/>
                <w:bCs/>
                <w:color w:val="000000"/>
              </w:rPr>
              <w:t>Secretário Comissários Desportivos</w:t>
            </w:r>
          </w:p>
        </w:tc>
        <w:tc>
          <w:tcPr>
            <w:tcW w:w="2188" w:type="dxa"/>
            <w:tcBorders>
              <w:top w:val="nil"/>
              <w:left w:val="nil"/>
              <w:bottom w:val="nil"/>
              <w:right w:val="single" w:sz="8" w:space="0" w:color="auto"/>
            </w:tcBorders>
            <w:vAlign w:val="center"/>
            <w:hideMark/>
          </w:tcPr>
          <w:p w14:paraId="031E6454" w14:textId="77777777" w:rsidR="00EE7794" w:rsidRPr="00EC1FAD" w:rsidRDefault="00EE7794" w:rsidP="00EC1FAD">
            <w:pPr>
              <w:jc w:val="center"/>
              <w:rPr>
                <w:rFonts w:cs="Calibri"/>
                <w:color w:val="000000"/>
              </w:rPr>
            </w:pPr>
          </w:p>
        </w:tc>
      </w:tr>
      <w:tr w:rsidR="00EE7794" w:rsidRPr="00EE7794" w14:paraId="265EAF56" w14:textId="77777777" w:rsidTr="00EC1FAD">
        <w:trPr>
          <w:trHeight w:val="270"/>
        </w:trPr>
        <w:tc>
          <w:tcPr>
            <w:tcW w:w="7725" w:type="dxa"/>
            <w:tcBorders>
              <w:top w:val="nil"/>
              <w:left w:val="single" w:sz="8" w:space="0" w:color="auto"/>
              <w:bottom w:val="single" w:sz="8" w:space="0" w:color="auto"/>
              <w:right w:val="single" w:sz="8" w:space="0" w:color="auto"/>
            </w:tcBorders>
            <w:vAlign w:val="center"/>
            <w:hideMark/>
          </w:tcPr>
          <w:p w14:paraId="33368775" w14:textId="77777777" w:rsidR="00EE7794" w:rsidRDefault="00EE7794">
            <w:pPr>
              <w:jc w:val="right"/>
              <w:rPr>
                <w:rFonts w:cs="Calibri"/>
                <w:color w:val="000000"/>
              </w:rPr>
            </w:pPr>
          </w:p>
        </w:tc>
        <w:tc>
          <w:tcPr>
            <w:tcW w:w="2188" w:type="dxa"/>
            <w:tcBorders>
              <w:top w:val="nil"/>
              <w:left w:val="nil"/>
              <w:bottom w:val="single" w:sz="8" w:space="0" w:color="auto"/>
              <w:right w:val="single" w:sz="8" w:space="0" w:color="auto"/>
            </w:tcBorders>
            <w:vAlign w:val="center"/>
            <w:hideMark/>
          </w:tcPr>
          <w:p w14:paraId="4DF7615B" w14:textId="77777777" w:rsidR="00EE7794" w:rsidRPr="00EC1FAD" w:rsidRDefault="00EC1FAD" w:rsidP="00EC1FAD">
            <w:pPr>
              <w:jc w:val="center"/>
              <w:rPr>
                <w:rFonts w:cs="Calibri"/>
                <w:color w:val="000000"/>
              </w:rPr>
            </w:pPr>
            <w:r w:rsidRPr="00EC1FAD">
              <w:rPr>
                <w:rFonts w:cs="Calibri"/>
                <w:color w:val="000000"/>
              </w:rPr>
              <w:t>TBA</w:t>
            </w:r>
          </w:p>
        </w:tc>
      </w:tr>
      <w:tr w:rsidR="00EE7794" w:rsidRPr="00EE7794" w14:paraId="46CC6081" w14:textId="77777777" w:rsidTr="00EC1FAD">
        <w:trPr>
          <w:trHeight w:val="263"/>
        </w:trPr>
        <w:tc>
          <w:tcPr>
            <w:tcW w:w="7725" w:type="dxa"/>
            <w:tcBorders>
              <w:top w:val="nil"/>
              <w:left w:val="single" w:sz="8" w:space="0" w:color="auto"/>
              <w:bottom w:val="nil"/>
              <w:right w:val="single" w:sz="8" w:space="0" w:color="auto"/>
            </w:tcBorders>
            <w:vAlign w:val="center"/>
            <w:hideMark/>
          </w:tcPr>
          <w:p w14:paraId="19793077" w14:textId="77777777" w:rsidR="00EE7794" w:rsidRDefault="00EE7794">
            <w:pPr>
              <w:rPr>
                <w:rFonts w:cs="Calibri"/>
                <w:b/>
                <w:bCs/>
                <w:color w:val="000000"/>
              </w:rPr>
            </w:pPr>
            <w:r>
              <w:rPr>
                <w:rFonts w:eastAsia="Arial" w:cs="Calibri"/>
                <w:b/>
                <w:bCs/>
                <w:color w:val="000000"/>
              </w:rPr>
              <w:t>Observador da FPAK</w:t>
            </w:r>
          </w:p>
        </w:tc>
        <w:tc>
          <w:tcPr>
            <w:tcW w:w="2188" w:type="dxa"/>
            <w:tcBorders>
              <w:top w:val="nil"/>
              <w:left w:val="nil"/>
              <w:bottom w:val="nil"/>
              <w:right w:val="single" w:sz="8" w:space="0" w:color="auto"/>
            </w:tcBorders>
            <w:vAlign w:val="center"/>
            <w:hideMark/>
          </w:tcPr>
          <w:p w14:paraId="5944FDE0" w14:textId="77777777" w:rsidR="00EE7794" w:rsidRPr="00EC1FAD" w:rsidRDefault="00EE7794" w:rsidP="00EC1FAD">
            <w:pPr>
              <w:jc w:val="center"/>
              <w:rPr>
                <w:rFonts w:cs="Calibri"/>
                <w:color w:val="000000"/>
              </w:rPr>
            </w:pPr>
          </w:p>
        </w:tc>
      </w:tr>
      <w:tr w:rsidR="00EE7794" w:rsidRPr="00EE7794" w14:paraId="742E39ED" w14:textId="77777777" w:rsidTr="00EC1FAD">
        <w:trPr>
          <w:trHeight w:val="270"/>
        </w:trPr>
        <w:tc>
          <w:tcPr>
            <w:tcW w:w="7725" w:type="dxa"/>
            <w:tcBorders>
              <w:top w:val="nil"/>
              <w:left w:val="single" w:sz="8" w:space="0" w:color="auto"/>
              <w:bottom w:val="single" w:sz="8" w:space="0" w:color="auto"/>
              <w:right w:val="single" w:sz="8" w:space="0" w:color="auto"/>
            </w:tcBorders>
            <w:vAlign w:val="center"/>
            <w:hideMark/>
          </w:tcPr>
          <w:p w14:paraId="299EFE72" w14:textId="77777777" w:rsidR="00EE7794" w:rsidRDefault="00EC1FAD">
            <w:pPr>
              <w:jc w:val="right"/>
              <w:rPr>
                <w:rFonts w:cs="Calibri"/>
                <w:color w:val="000000"/>
              </w:rPr>
            </w:pPr>
            <w:r>
              <w:rPr>
                <w:rFonts w:cs="Calibri"/>
                <w:color w:val="000000"/>
              </w:rPr>
              <w:t>TBA</w:t>
            </w:r>
          </w:p>
        </w:tc>
        <w:tc>
          <w:tcPr>
            <w:tcW w:w="2188" w:type="dxa"/>
            <w:tcBorders>
              <w:top w:val="nil"/>
              <w:left w:val="nil"/>
              <w:bottom w:val="single" w:sz="8" w:space="0" w:color="auto"/>
              <w:right w:val="single" w:sz="8" w:space="0" w:color="auto"/>
            </w:tcBorders>
            <w:vAlign w:val="center"/>
            <w:hideMark/>
          </w:tcPr>
          <w:p w14:paraId="53941D20" w14:textId="26D625F8" w:rsidR="00EE7794" w:rsidRPr="00EC1FAD" w:rsidRDefault="00EE7794" w:rsidP="00EC1FAD">
            <w:pPr>
              <w:jc w:val="center"/>
              <w:rPr>
                <w:rFonts w:cs="Calibri"/>
                <w:color w:val="000000"/>
              </w:rPr>
            </w:pPr>
            <w:r w:rsidRPr="00EC1FAD">
              <w:rPr>
                <w:rFonts w:eastAsia="Arial" w:cs="Calibri"/>
                <w:color w:val="000000"/>
              </w:rPr>
              <w:t>CDI PT 2</w:t>
            </w:r>
            <w:r w:rsidR="00B603E2">
              <w:rPr>
                <w:rFonts w:eastAsia="Arial" w:cs="Calibri"/>
                <w:color w:val="000000"/>
              </w:rPr>
              <w:t>4</w:t>
            </w:r>
            <w:r w:rsidRPr="00EC1FAD">
              <w:rPr>
                <w:rFonts w:eastAsia="Arial" w:cs="Calibri"/>
                <w:color w:val="000000"/>
              </w:rPr>
              <w:t>/</w:t>
            </w:r>
            <w:r w:rsidR="00EC1FAD" w:rsidRPr="00EC1FAD">
              <w:rPr>
                <w:rFonts w:eastAsia="Arial" w:cs="Calibri"/>
                <w:color w:val="000000"/>
              </w:rPr>
              <w:t>TBA</w:t>
            </w:r>
          </w:p>
        </w:tc>
      </w:tr>
      <w:tr w:rsidR="00EE7794" w:rsidRPr="00EE7794" w14:paraId="0814EAD2" w14:textId="77777777" w:rsidTr="00EC1FAD">
        <w:trPr>
          <w:trHeight w:val="263"/>
        </w:trPr>
        <w:tc>
          <w:tcPr>
            <w:tcW w:w="7725" w:type="dxa"/>
            <w:tcBorders>
              <w:top w:val="nil"/>
              <w:left w:val="single" w:sz="8" w:space="0" w:color="auto"/>
              <w:bottom w:val="nil"/>
              <w:right w:val="single" w:sz="8" w:space="0" w:color="auto"/>
            </w:tcBorders>
            <w:vAlign w:val="center"/>
            <w:hideMark/>
          </w:tcPr>
          <w:p w14:paraId="2C71291E" w14:textId="77777777" w:rsidR="00EE7794" w:rsidRDefault="00EE7794">
            <w:pPr>
              <w:rPr>
                <w:rFonts w:cs="Calibri"/>
                <w:b/>
                <w:bCs/>
                <w:color w:val="000000"/>
              </w:rPr>
            </w:pPr>
            <w:r>
              <w:rPr>
                <w:rFonts w:eastAsia="Arial" w:cs="Calibri"/>
                <w:b/>
                <w:bCs/>
                <w:color w:val="000000"/>
              </w:rPr>
              <w:t>Diretor de Prova</w:t>
            </w:r>
          </w:p>
        </w:tc>
        <w:tc>
          <w:tcPr>
            <w:tcW w:w="2188" w:type="dxa"/>
            <w:tcBorders>
              <w:top w:val="nil"/>
              <w:left w:val="nil"/>
              <w:bottom w:val="nil"/>
              <w:right w:val="single" w:sz="8" w:space="0" w:color="auto"/>
            </w:tcBorders>
            <w:vAlign w:val="center"/>
            <w:hideMark/>
          </w:tcPr>
          <w:p w14:paraId="0C432CA8" w14:textId="77777777" w:rsidR="00EE7794" w:rsidRPr="00EC1FAD" w:rsidRDefault="00EE7794" w:rsidP="00EC1FAD">
            <w:pPr>
              <w:jc w:val="center"/>
              <w:rPr>
                <w:rFonts w:cs="Calibri"/>
                <w:color w:val="000000"/>
              </w:rPr>
            </w:pPr>
          </w:p>
        </w:tc>
      </w:tr>
      <w:tr w:rsidR="00EE7794" w:rsidRPr="00EE7794" w14:paraId="17F0F0DF" w14:textId="77777777" w:rsidTr="00EC1FAD">
        <w:trPr>
          <w:trHeight w:val="270"/>
        </w:trPr>
        <w:tc>
          <w:tcPr>
            <w:tcW w:w="7725" w:type="dxa"/>
            <w:tcBorders>
              <w:top w:val="nil"/>
              <w:left w:val="single" w:sz="8" w:space="0" w:color="auto"/>
              <w:bottom w:val="single" w:sz="8" w:space="0" w:color="auto"/>
              <w:right w:val="single" w:sz="8" w:space="0" w:color="auto"/>
            </w:tcBorders>
            <w:vAlign w:val="center"/>
            <w:hideMark/>
          </w:tcPr>
          <w:p w14:paraId="25814033" w14:textId="77777777" w:rsidR="00EE7794" w:rsidRDefault="00EE7794">
            <w:pPr>
              <w:jc w:val="right"/>
              <w:rPr>
                <w:rFonts w:cs="Calibri"/>
                <w:color w:val="000000"/>
              </w:rPr>
            </w:pPr>
            <w:r>
              <w:rPr>
                <w:rFonts w:eastAsia="Arial" w:cs="Calibri"/>
                <w:color w:val="000000"/>
              </w:rPr>
              <w:t>Ricardo Coelho</w:t>
            </w:r>
          </w:p>
        </w:tc>
        <w:tc>
          <w:tcPr>
            <w:tcW w:w="2188" w:type="dxa"/>
            <w:tcBorders>
              <w:top w:val="nil"/>
              <w:left w:val="nil"/>
              <w:bottom w:val="single" w:sz="8" w:space="0" w:color="auto"/>
              <w:right w:val="single" w:sz="8" w:space="0" w:color="auto"/>
            </w:tcBorders>
            <w:vAlign w:val="center"/>
            <w:hideMark/>
          </w:tcPr>
          <w:p w14:paraId="6A88AA0F" w14:textId="61DFC703" w:rsidR="00EE7794" w:rsidRPr="00EC1FAD" w:rsidRDefault="00EE7794" w:rsidP="00EC1FAD">
            <w:pPr>
              <w:jc w:val="center"/>
              <w:rPr>
                <w:rFonts w:cs="Calibri"/>
                <w:color w:val="000000"/>
              </w:rPr>
            </w:pPr>
            <w:r w:rsidRPr="00EC1FAD">
              <w:rPr>
                <w:rFonts w:eastAsia="Arial" w:cs="Calibri"/>
                <w:color w:val="000000"/>
                <w:w w:val="99"/>
              </w:rPr>
              <w:t>DPI PT 2</w:t>
            </w:r>
            <w:r w:rsidR="00C03166">
              <w:rPr>
                <w:rFonts w:eastAsia="Arial" w:cs="Calibri"/>
                <w:color w:val="000000"/>
                <w:w w:val="99"/>
              </w:rPr>
              <w:t>5</w:t>
            </w:r>
            <w:r w:rsidR="000F1926">
              <w:rPr>
                <w:rFonts w:eastAsia="Arial" w:cs="Calibri"/>
                <w:color w:val="000000"/>
                <w:w w:val="99"/>
              </w:rPr>
              <w:t>/1</w:t>
            </w:r>
            <w:r w:rsidR="00C03166">
              <w:rPr>
                <w:rFonts w:eastAsia="Arial" w:cs="Calibri"/>
                <w:color w:val="000000"/>
                <w:w w:val="99"/>
              </w:rPr>
              <w:t>534</w:t>
            </w:r>
          </w:p>
        </w:tc>
      </w:tr>
      <w:tr w:rsidR="00EE7794" w:rsidRPr="00EE7794" w14:paraId="650B8E71" w14:textId="77777777" w:rsidTr="00EC1FAD">
        <w:trPr>
          <w:trHeight w:val="263"/>
        </w:trPr>
        <w:tc>
          <w:tcPr>
            <w:tcW w:w="7725" w:type="dxa"/>
            <w:tcBorders>
              <w:top w:val="nil"/>
              <w:left w:val="single" w:sz="8" w:space="0" w:color="auto"/>
              <w:bottom w:val="nil"/>
              <w:right w:val="single" w:sz="8" w:space="0" w:color="auto"/>
            </w:tcBorders>
            <w:vAlign w:val="center"/>
            <w:hideMark/>
          </w:tcPr>
          <w:p w14:paraId="11555250" w14:textId="77777777" w:rsidR="00EE7794" w:rsidRDefault="00EE7794">
            <w:pPr>
              <w:rPr>
                <w:rFonts w:cs="Calibri"/>
                <w:b/>
                <w:bCs/>
                <w:color w:val="000000"/>
              </w:rPr>
            </w:pPr>
            <w:r>
              <w:rPr>
                <w:rFonts w:eastAsia="Arial" w:cs="Calibri"/>
                <w:b/>
                <w:bCs/>
                <w:color w:val="000000"/>
              </w:rPr>
              <w:t>Diretor Adjunto</w:t>
            </w:r>
          </w:p>
        </w:tc>
        <w:tc>
          <w:tcPr>
            <w:tcW w:w="2188" w:type="dxa"/>
            <w:tcBorders>
              <w:top w:val="nil"/>
              <w:left w:val="nil"/>
              <w:bottom w:val="nil"/>
              <w:right w:val="single" w:sz="8" w:space="0" w:color="auto"/>
            </w:tcBorders>
            <w:vAlign w:val="center"/>
            <w:hideMark/>
          </w:tcPr>
          <w:p w14:paraId="11437C7D" w14:textId="77777777" w:rsidR="00EE7794" w:rsidRPr="00EC1FAD" w:rsidRDefault="00EE7794" w:rsidP="00EC1FAD">
            <w:pPr>
              <w:jc w:val="center"/>
              <w:rPr>
                <w:rFonts w:cs="Calibri"/>
                <w:color w:val="000000"/>
              </w:rPr>
            </w:pPr>
          </w:p>
        </w:tc>
      </w:tr>
      <w:tr w:rsidR="00EE7794" w:rsidRPr="00EE7794" w14:paraId="114EBEF5" w14:textId="77777777" w:rsidTr="00EC1FAD">
        <w:trPr>
          <w:trHeight w:val="270"/>
        </w:trPr>
        <w:tc>
          <w:tcPr>
            <w:tcW w:w="7725" w:type="dxa"/>
            <w:tcBorders>
              <w:top w:val="nil"/>
              <w:left w:val="single" w:sz="8" w:space="0" w:color="auto"/>
              <w:bottom w:val="single" w:sz="8" w:space="0" w:color="auto"/>
              <w:right w:val="single" w:sz="8" w:space="0" w:color="auto"/>
            </w:tcBorders>
            <w:vAlign w:val="center"/>
            <w:hideMark/>
          </w:tcPr>
          <w:p w14:paraId="07646663" w14:textId="77777777" w:rsidR="00EE7794" w:rsidRDefault="00FC413B">
            <w:pPr>
              <w:jc w:val="right"/>
              <w:rPr>
                <w:rFonts w:cs="Calibri"/>
                <w:color w:val="000000"/>
              </w:rPr>
            </w:pPr>
            <w:r>
              <w:rPr>
                <w:rFonts w:cs="Calibri"/>
                <w:color w:val="000000"/>
              </w:rPr>
              <w:t>Paulo Machado</w:t>
            </w:r>
          </w:p>
        </w:tc>
        <w:tc>
          <w:tcPr>
            <w:tcW w:w="2188" w:type="dxa"/>
            <w:tcBorders>
              <w:top w:val="nil"/>
              <w:left w:val="nil"/>
              <w:bottom w:val="single" w:sz="8" w:space="0" w:color="auto"/>
              <w:right w:val="single" w:sz="8" w:space="0" w:color="auto"/>
            </w:tcBorders>
            <w:vAlign w:val="center"/>
            <w:hideMark/>
          </w:tcPr>
          <w:p w14:paraId="31B89592" w14:textId="44C7C177" w:rsidR="00EE7794" w:rsidRPr="00EC1FAD" w:rsidRDefault="00EE7794" w:rsidP="00EC1FAD">
            <w:pPr>
              <w:jc w:val="center"/>
              <w:rPr>
                <w:rFonts w:cs="Calibri"/>
                <w:color w:val="000000"/>
              </w:rPr>
            </w:pPr>
            <w:r w:rsidRPr="00EC1FAD">
              <w:rPr>
                <w:rFonts w:cs="Calibri"/>
                <w:color w:val="000000"/>
              </w:rPr>
              <w:t>DP PT 2</w:t>
            </w:r>
            <w:r w:rsidR="00B12AAF">
              <w:rPr>
                <w:rFonts w:cs="Calibri"/>
                <w:color w:val="000000"/>
              </w:rPr>
              <w:t>5</w:t>
            </w:r>
            <w:r w:rsidRPr="00EC1FAD">
              <w:rPr>
                <w:rFonts w:cs="Calibri"/>
                <w:color w:val="000000"/>
              </w:rPr>
              <w:t>/</w:t>
            </w:r>
            <w:r w:rsidR="00FC413B">
              <w:rPr>
                <w:rFonts w:cs="Calibri"/>
                <w:color w:val="000000"/>
              </w:rPr>
              <w:t>1</w:t>
            </w:r>
            <w:r w:rsidR="00B12AAF">
              <w:rPr>
                <w:rFonts w:cs="Calibri"/>
                <w:color w:val="000000"/>
              </w:rPr>
              <w:t>528</w:t>
            </w:r>
          </w:p>
        </w:tc>
      </w:tr>
      <w:tr w:rsidR="00EE7794" w:rsidRPr="00EE7794" w14:paraId="15E160BB" w14:textId="77777777" w:rsidTr="00EC1FAD">
        <w:trPr>
          <w:trHeight w:val="263"/>
        </w:trPr>
        <w:tc>
          <w:tcPr>
            <w:tcW w:w="7725" w:type="dxa"/>
            <w:tcBorders>
              <w:top w:val="nil"/>
              <w:left w:val="single" w:sz="8" w:space="0" w:color="auto"/>
              <w:bottom w:val="nil"/>
              <w:right w:val="single" w:sz="8" w:space="0" w:color="auto"/>
            </w:tcBorders>
            <w:vAlign w:val="center"/>
            <w:hideMark/>
          </w:tcPr>
          <w:p w14:paraId="15008A55" w14:textId="77777777" w:rsidR="00EE7794" w:rsidRDefault="00EE7794">
            <w:pPr>
              <w:rPr>
                <w:rFonts w:cs="Calibri"/>
                <w:b/>
                <w:bCs/>
                <w:color w:val="000000"/>
              </w:rPr>
            </w:pPr>
            <w:r>
              <w:rPr>
                <w:rFonts w:eastAsia="Arial" w:cs="Calibri"/>
                <w:b/>
                <w:bCs/>
                <w:color w:val="000000"/>
              </w:rPr>
              <w:lastRenderedPageBreak/>
              <w:t>Adjuntos da Direção</w:t>
            </w:r>
          </w:p>
        </w:tc>
        <w:tc>
          <w:tcPr>
            <w:tcW w:w="2188" w:type="dxa"/>
            <w:tcBorders>
              <w:top w:val="nil"/>
              <w:left w:val="nil"/>
              <w:bottom w:val="nil"/>
              <w:right w:val="single" w:sz="8" w:space="0" w:color="auto"/>
            </w:tcBorders>
            <w:vAlign w:val="center"/>
            <w:hideMark/>
          </w:tcPr>
          <w:p w14:paraId="50C7A3BD" w14:textId="77777777" w:rsidR="00EE7794" w:rsidRPr="00EC1FAD" w:rsidRDefault="00EE7794" w:rsidP="00EC1FAD">
            <w:pPr>
              <w:jc w:val="center"/>
              <w:rPr>
                <w:rFonts w:cs="Calibri"/>
                <w:color w:val="000000"/>
              </w:rPr>
            </w:pPr>
          </w:p>
        </w:tc>
      </w:tr>
      <w:tr w:rsidR="00EE7794" w:rsidRPr="00EE7794" w14:paraId="61C89599" w14:textId="77777777" w:rsidTr="00EC1FAD">
        <w:trPr>
          <w:trHeight w:val="60"/>
        </w:trPr>
        <w:tc>
          <w:tcPr>
            <w:tcW w:w="7725" w:type="dxa"/>
            <w:tcBorders>
              <w:top w:val="nil"/>
              <w:left w:val="single" w:sz="8" w:space="0" w:color="auto"/>
              <w:bottom w:val="single" w:sz="8" w:space="0" w:color="auto"/>
              <w:right w:val="single" w:sz="8" w:space="0" w:color="auto"/>
            </w:tcBorders>
            <w:vAlign w:val="center"/>
            <w:hideMark/>
          </w:tcPr>
          <w:p w14:paraId="02489BF6" w14:textId="2CBB4FC0" w:rsidR="00EE7794" w:rsidRDefault="00EE7794">
            <w:pPr>
              <w:rPr>
                <w:rFonts w:cs="Calibri"/>
                <w:color w:val="000000"/>
              </w:rPr>
            </w:pPr>
            <w:r>
              <w:rPr>
                <w:rFonts w:cs="Calibri"/>
                <w:color w:val="000000"/>
              </w:rPr>
              <w:t xml:space="preserve">                                                                                                        </w:t>
            </w:r>
            <w:r w:rsidR="00FC413B">
              <w:rPr>
                <w:rFonts w:cs="Calibri"/>
                <w:color w:val="000000"/>
              </w:rPr>
              <w:t xml:space="preserve">         </w:t>
            </w:r>
            <w:r w:rsidR="00B12AAF">
              <w:rPr>
                <w:rFonts w:cs="Calibri"/>
                <w:color w:val="000000"/>
              </w:rPr>
              <w:t xml:space="preserve">         Rui Leite</w:t>
            </w:r>
            <w:r>
              <w:rPr>
                <w:rFonts w:cs="Calibri"/>
                <w:color w:val="000000"/>
              </w:rPr>
              <w:t xml:space="preserve">                       </w:t>
            </w:r>
          </w:p>
        </w:tc>
        <w:tc>
          <w:tcPr>
            <w:tcW w:w="2188" w:type="dxa"/>
            <w:tcBorders>
              <w:top w:val="nil"/>
              <w:left w:val="nil"/>
              <w:bottom w:val="single" w:sz="8" w:space="0" w:color="auto"/>
              <w:right w:val="single" w:sz="8" w:space="0" w:color="auto"/>
            </w:tcBorders>
            <w:vAlign w:val="center"/>
            <w:hideMark/>
          </w:tcPr>
          <w:p w14:paraId="3693DE6C" w14:textId="3712B9EE" w:rsidR="00EE7794" w:rsidRPr="00EC1FAD" w:rsidRDefault="00EE7794" w:rsidP="00EC1FAD">
            <w:pPr>
              <w:jc w:val="center"/>
              <w:rPr>
                <w:rFonts w:cs="Calibri"/>
                <w:color w:val="000000"/>
                <w:highlight w:val="yellow"/>
              </w:rPr>
            </w:pPr>
            <w:r w:rsidRPr="00EC1FAD">
              <w:rPr>
                <w:rFonts w:cs="Calibri"/>
                <w:color w:val="000000"/>
              </w:rPr>
              <w:t>CDB PT 2</w:t>
            </w:r>
            <w:r w:rsidR="00024E8F">
              <w:rPr>
                <w:rFonts w:cs="Calibri"/>
                <w:color w:val="000000"/>
              </w:rPr>
              <w:t>5</w:t>
            </w:r>
            <w:r w:rsidRPr="00EC1FAD">
              <w:rPr>
                <w:rFonts w:cs="Calibri"/>
                <w:color w:val="000000"/>
              </w:rPr>
              <w:t>/</w:t>
            </w:r>
            <w:r w:rsidR="00FC413B">
              <w:rPr>
                <w:rFonts w:cs="Calibri"/>
                <w:color w:val="000000"/>
              </w:rPr>
              <w:t>1</w:t>
            </w:r>
            <w:r w:rsidR="00024E8F">
              <w:rPr>
                <w:rFonts w:cs="Calibri"/>
                <w:color w:val="000000"/>
              </w:rPr>
              <w:t>540</w:t>
            </w:r>
          </w:p>
        </w:tc>
      </w:tr>
      <w:tr w:rsidR="00EE7794" w:rsidRPr="00EE7794" w14:paraId="159EF678" w14:textId="77777777" w:rsidTr="00EC1FAD">
        <w:trPr>
          <w:trHeight w:val="263"/>
        </w:trPr>
        <w:tc>
          <w:tcPr>
            <w:tcW w:w="7725" w:type="dxa"/>
            <w:tcBorders>
              <w:top w:val="nil"/>
              <w:left w:val="single" w:sz="8" w:space="0" w:color="auto"/>
              <w:bottom w:val="nil"/>
              <w:right w:val="single" w:sz="8" w:space="0" w:color="auto"/>
            </w:tcBorders>
            <w:vAlign w:val="center"/>
            <w:hideMark/>
          </w:tcPr>
          <w:p w14:paraId="6720008C" w14:textId="77777777" w:rsidR="00EE7794" w:rsidRDefault="00EE7794">
            <w:pPr>
              <w:rPr>
                <w:rFonts w:cs="Calibri"/>
                <w:b/>
                <w:bCs/>
                <w:color w:val="000000"/>
              </w:rPr>
            </w:pPr>
            <w:r>
              <w:rPr>
                <w:rFonts w:eastAsia="Arial" w:cs="Calibri"/>
                <w:b/>
                <w:bCs/>
                <w:color w:val="000000"/>
              </w:rPr>
              <w:t>Delegado Técnico da FPAK</w:t>
            </w:r>
          </w:p>
        </w:tc>
        <w:tc>
          <w:tcPr>
            <w:tcW w:w="2188" w:type="dxa"/>
            <w:tcBorders>
              <w:top w:val="nil"/>
              <w:left w:val="nil"/>
              <w:bottom w:val="nil"/>
              <w:right w:val="single" w:sz="8" w:space="0" w:color="auto"/>
            </w:tcBorders>
            <w:vAlign w:val="center"/>
            <w:hideMark/>
          </w:tcPr>
          <w:p w14:paraId="51C1DF43" w14:textId="77777777" w:rsidR="00EE7794" w:rsidRPr="00EC1FAD" w:rsidRDefault="00EE7794" w:rsidP="00EC1FAD">
            <w:pPr>
              <w:jc w:val="center"/>
              <w:rPr>
                <w:rFonts w:cs="Calibri"/>
                <w:color w:val="000000"/>
              </w:rPr>
            </w:pPr>
          </w:p>
        </w:tc>
      </w:tr>
      <w:tr w:rsidR="00EE7794" w:rsidRPr="00EE7794" w14:paraId="3A9D98DD" w14:textId="77777777" w:rsidTr="00EC1FAD">
        <w:trPr>
          <w:trHeight w:val="270"/>
        </w:trPr>
        <w:tc>
          <w:tcPr>
            <w:tcW w:w="7725" w:type="dxa"/>
            <w:tcBorders>
              <w:top w:val="nil"/>
              <w:left w:val="single" w:sz="8" w:space="0" w:color="auto"/>
              <w:bottom w:val="single" w:sz="8" w:space="0" w:color="auto"/>
              <w:right w:val="single" w:sz="8" w:space="0" w:color="auto"/>
            </w:tcBorders>
            <w:vAlign w:val="center"/>
            <w:hideMark/>
          </w:tcPr>
          <w:p w14:paraId="0E620701" w14:textId="77777777" w:rsidR="00EE7794" w:rsidRDefault="00EE7794">
            <w:pPr>
              <w:jc w:val="right"/>
              <w:rPr>
                <w:rFonts w:cs="Calibri"/>
                <w:color w:val="000000"/>
              </w:rPr>
            </w:pPr>
            <w:r>
              <w:rPr>
                <w:rFonts w:cs="Calibri"/>
                <w:color w:val="000000"/>
              </w:rPr>
              <w:t>TBA</w:t>
            </w:r>
          </w:p>
        </w:tc>
        <w:tc>
          <w:tcPr>
            <w:tcW w:w="2188" w:type="dxa"/>
            <w:tcBorders>
              <w:top w:val="nil"/>
              <w:left w:val="nil"/>
              <w:bottom w:val="single" w:sz="8" w:space="0" w:color="auto"/>
              <w:right w:val="single" w:sz="8" w:space="0" w:color="auto"/>
            </w:tcBorders>
            <w:vAlign w:val="center"/>
            <w:hideMark/>
          </w:tcPr>
          <w:p w14:paraId="61B367AF" w14:textId="624FB2AE" w:rsidR="00EE7794" w:rsidRPr="00EC1FAD" w:rsidRDefault="00EE7794" w:rsidP="00EC1FAD">
            <w:pPr>
              <w:jc w:val="center"/>
              <w:rPr>
                <w:rFonts w:cs="Calibri"/>
                <w:color w:val="000000"/>
              </w:rPr>
            </w:pPr>
            <w:r w:rsidRPr="00EC1FAD">
              <w:rPr>
                <w:rFonts w:eastAsia="Arial" w:cs="Calibri"/>
                <w:color w:val="000000"/>
                <w:w w:val="99"/>
              </w:rPr>
              <w:t>TBA</w:t>
            </w:r>
          </w:p>
        </w:tc>
      </w:tr>
      <w:tr w:rsidR="00EE7794" w:rsidRPr="00EE7794" w14:paraId="0BC9AC80" w14:textId="77777777" w:rsidTr="00EC1FAD">
        <w:trPr>
          <w:trHeight w:val="263"/>
        </w:trPr>
        <w:tc>
          <w:tcPr>
            <w:tcW w:w="7725" w:type="dxa"/>
            <w:tcBorders>
              <w:top w:val="nil"/>
              <w:left w:val="single" w:sz="8" w:space="0" w:color="auto"/>
              <w:bottom w:val="nil"/>
              <w:right w:val="single" w:sz="8" w:space="0" w:color="auto"/>
            </w:tcBorders>
            <w:vAlign w:val="center"/>
            <w:hideMark/>
          </w:tcPr>
          <w:p w14:paraId="727E93E6" w14:textId="77777777" w:rsidR="00EE7794" w:rsidRDefault="00EE7794" w:rsidP="000F1926">
            <w:pPr>
              <w:rPr>
                <w:rFonts w:cs="Calibri"/>
                <w:b/>
                <w:bCs/>
                <w:color w:val="000000"/>
              </w:rPr>
            </w:pPr>
            <w:r>
              <w:rPr>
                <w:rFonts w:eastAsia="Arial" w:cs="Calibri"/>
                <w:b/>
                <w:bCs/>
                <w:color w:val="000000"/>
              </w:rPr>
              <w:t>Comissários Técnicos</w:t>
            </w:r>
          </w:p>
        </w:tc>
        <w:tc>
          <w:tcPr>
            <w:tcW w:w="2188" w:type="dxa"/>
            <w:tcBorders>
              <w:top w:val="nil"/>
              <w:left w:val="nil"/>
              <w:bottom w:val="nil"/>
              <w:right w:val="single" w:sz="8" w:space="0" w:color="auto"/>
            </w:tcBorders>
            <w:vAlign w:val="center"/>
            <w:hideMark/>
          </w:tcPr>
          <w:p w14:paraId="7CFCDD7B" w14:textId="77777777" w:rsidR="000F1926" w:rsidRPr="00EC1FAD" w:rsidRDefault="000F1926" w:rsidP="000F1926">
            <w:pPr>
              <w:rPr>
                <w:rFonts w:cs="Calibri"/>
                <w:color w:val="000000"/>
              </w:rPr>
            </w:pPr>
          </w:p>
        </w:tc>
      </w:tr>
      <w:tr w:rsidR="00EE7794" w:rsidRPr="00DC0ABD" w14:paraId="478163DF" w14:textId="77777777" w:rsidTr="00FC413B">
        <w:trPr>
          <w:trHeight w:val="263"/>
        </w:trPr>
        <w:tc>
          <w:tcPr>
            <w:tcW w:w="7725" w:type="dxa"/>
            <w:tcBorders>
              <w:top w:val="nil"/>
              <w:left w:val="single" w:sz="8" w:space="0" w:color="auto"/>
              <w:bottom w:val="nil"/>
              <w:right w:val="single" w:sz="8" w:space="0" w:color="auto"/>
            </w:tcBorders>
            <w:vAlign w:val="center"/>
            <w:hideMark/>
          </w:tcPr>
          <w:p w14:paraId="599D5776" w14:textId="575E5AA4" w:rsidR="00695FA8" w:rsidRDefault="00F0789B" w:rsidP="000F1926">
            <w:pPr>
              <w:jc w:val="right"/>
              <w:rPr>
                <w:rFonts w:eastAsia="Arial" w:cs="Calibri"/>
                <w:color w:val="000000"/>
              </w:rPr>
            </w:pPr>
            <w:r>
              <w:rPr>
                <w:rFonts w:eastAsia="Arial" w:cs="Calibri"/>
                <w:color w:val="000000"/>
              </w:rPr>
              <w:t xml:space="preserve">Pedro Cortez </w:t>
            </w:r>
          </w:p>
          <w:p w14:paraId="2B898599" w14:textId="1B578E6A" w:rsidR="000F1926" w:rsidRDefault="000F1926" w:rsidP="0005124B">
            <w:pPr>
              <w:jc w:val="right"/>
              <w:rPr>
                <w:rFonts w:eastAsia="Arial" w:cs="Calibri"/>
                <w:color w:val="000000"/>
              </w:rPr>
            </w:pPr>
            <w:r>
              <w:rPr>
                <w:rFonts w:eastAsia="Arial" w:cs="Calibri"/>
                <w:color w:val="000000"/>
              </w:rPr>
              <w:t xml:space="preserve">Miguel </w:t>
            </w:r>
            <w:proofErr w:type="spellStart"/>
            <w:r>
              <w:rPr>
                <w:rFonts w:eastAsia="Arial" w:cs="Calibri"/>
                <w:color w:val="000000"/>
              </w:rPr>
              <w:t>Batouxas</w:t>
            </w:r>
            <w:proofErr w:type="spellEnd"/>
            <w:r>
              <w:rPr>
                <w:rFonts w:eastAsia="Arial" w:cs="Calibri"/>
                <w:color w:val="000000"/>
              </w:rPr>
              <w:t xml:space="preserve"> </w:t>
            </w:r>
          </w:p>
          <w:p w14:paraId="55D6F61A" w14:textId="50F60DA5" w:rsidR="00EE7794" w:rsidRDefault="00ED5BA8" w:rsidP="000F1926">
            <w:pPr>
              <w:jc w:val="right"/>
              <w:rPr>
                <w:rFonts w:cs="Calibri"/>
                <w:color w:val="000000"/>
              </w:rPr>
            </w:pPr>
            <w:r>
              <w:rPr>
                <w:rFonts w:eastAsia="Arial" w:cs="Calibri"/>
                <w:color w:val="000000"/>
              </w:rPr>
              <w:t>TBA</w:t>
            </w:r>
            <w:r w:rsidR="00EE7794">
              <w:rPr>
                <w:rFonts w:eastAsia="Arial" w:cs="Calibri"/>
                <w:color w:val="000000"/>
              </w:rPr>
              <w:t xml:space="preserve"> </w:t>
            </w:r>
          </w:p>
        </w:tc>
        <w:tc>
          <w:tcPr>
            <w:tcW w:w="2188" w:type="dxa"/>
            <w:tcBorders>
              <w:top w:val="nil"/>
              <w:left w:val="nil"/>
              <w:bottom w:val="nil"/>
              <w:right w:val="single" w:sz="8" w:space="0" w:color="auto"/>
            </w:tcBorders>
            <w:hideMark/>
          </w:tcPr>
          <w:p w14:paraId="6EBD4B32" w14:textId="4DC9685A" w:rsidR="00695FA8" w:rsidRPr="00822ACC" w:rsidRDefault="00F0789B" w:rsidP="00FC413B">
            <w:pPr>
              <w:jc w:val="center"/>
              <w:rPr>
                <w:rFonts w:eastAsia="Arial" w:cs="Calibri"/>
                <w:color w:val="000000"/>
                <w:w w:val="99"/>
              </w:rPr>
            </w:pPr>
            <w:r w:rsidRPr="00822ACC">
              <w:rPr>
                <w:rFonts w:eastAsia="Arial" w:cs="Calibri"/>
                <w:color w:val="000000"/>
                <w:w w:val="99"/>
              </w:rPr>
              <w:t>CTC PT 2</w:t>
            </w:r>
            <w:r w:rsidR="00C576FA">
              <w:rPr>
                <w:rFonts w:eastAsia="Arial" w:cs="Calibri"/>
                <w:color w:val="000000"/>
                <w:w w:val="99"/>
              </w:rPr>
              <w:t>5</w:t>
            </w:r>
            <w:r w:rsidRPr="00822ACC">
              <w:rPr>
                <w:rFonts w:eastAsia="Arial" w:cs="Calibri"/>
                <w:color w:val="000000"/>
                <w:w w:val="99"/>
              </w:rPr>
              <w:t>/</w:t>
            </w:r>
            <w:r w:rsidR="00C576FA">
              <w:rPr>
                <w:rFonts w:eastAsia="Arial" w:cs="Calibri"/>
                <w:color w:val="000000"/>
                <w:w w:val="99"/>
              </w:rPr>
              <w:t>1537</w:t>
            </w:r>
          </w:p>
          <w:p w14:paraId="135903C0" w14:textId="7968C03E" w:rsidR="00FC413B" w:rsidRPr="00822ACC" w:rsidRDefault="00FC413B" w:rsidP="00F0789B">
            <w:pPr>
              <w:jc w:val="center"/>
              <w:rPr>
                <w:rFonts w:eastAsia="Arial" w:cs="Calibri"/>
                <w:color w:val="000000"/>
                <w:w w:val="99"/>
              </w:rPr>
            </w:pPr>
            <w:r w:rsidRPr="00822ACC">
              <w:rPr>
                <w:rFonts w:eastAsia="Arial" w:cs="Calibri"/>
                <w:color w:val="000000"/>
                <w:w w:val="99"/>
              </w:rPr>
              <w:t>C</w:t>
            </w:r>
            <w:r w:rsidR="00EE7794" w:rsidRPr="00822ACC">
              <w:rPr>
                <w:rFonts w:eastAsia="Arial" w:cs="Calibri"/>
                <w:color w:val="000000"/>
                <w:w w:val="99"/>
              </w:rPr>
              <w:t>TC PT 2</w:t>
            </w:r>
            <w:r w:rsidR="00C576FA">
              <w:rPr>
                <w:rFonts w:eastAsia="Arial" w:cs="Calibri"/>
                <w:color w:val="000000"/>
                <w:w w:val="99"/>
              </w:rPr>
              <w:t>5</w:t>
            </w:r>
            <w:r w:rsidR="00184707">
              <w:rPr>
                <w:rFonts w:eastAsia="Arial" w:cs="Calibri"/>
                <w:color w:val="000000"/>
                <w:w w:val="99"/>
              </w:rPr>
              <w:t>/0074</w:t>
            </w:r>
          </w:p>
          <w:p w14:paraId="58F198D7" w14:textId="6647861D" w:rsidR="00FC413B" w:rsidRPr="00822ACC" w:rsidRDefault="00ED5BA8" w:rsidP="00FC413B">
            <w:pPr>
              <w:jc w:val="center"/>
              <w:rPr>
                <w:rFonts w:eastAsia="Arial" w:cs="Calibri"/>
                <w:color w:val="000000"/>
                <w:w w:val="99"/>
              </w:rPr>
            </w:pPr>
            <w:r>
              <w:rPr>
                <w:rFonts w:eastAsia="Arial" w:cs="Calibri"/>
                <w:color w:val="000000"/>
                <w:w w:val="99"/>
              </w:rPr>
              <w:t>TBA</w:t>
            </w:r>
          </w:p>
        </w:tc>
      </w:tr>
      <w:tr w:rsidR="00EE7794" w:rsidRPr="00EE7794" w14:paraId="7D13237B" w14:textId="77777777" w:rsidTr="00EC1FAD">
        <w:trPr>
          <w:trHeight w:val="263"/>
        </w:trPr>
        <w:tc>
          <w:tcPr>
            <w:tcW w:w="7725" w:type="dxa"/>
            <w:tcBorders>
              <w:top w:val="nil"/>
              <w:left w:val="single" w:sz="8" w:space="0" w:color="auto"/>
              <w:bottom w:val="nil"/>
              <w:right w:val="single" w:sz="8" w:space="0" w:color="auto"/>
            </w:tcBorders>
            <w:vAlign w:val="center"/>
            <w:hideMark/>
          </w:tcPr>
          <w:p w14:paraId="49E12DD7" w14:textId="77777777" w:rsidR="00EE7794" w:rsidRDefault="00FC413B" w:rsidP="000F1926">
            <w:pPr>
              <w:jc w:val="right"/>
              <w:rPr>
                <w:rFonts w:cs="Calibri"/>
                <w:color w:val="000000"/>
              </w:rPr>
            </w:pPr>
            <w:r>
              <w:rPr>
                <w:rFonts w:cs="Calibri"/>
                <w:color w:val="000000"/>
              </w:rPr>
              <w:t>TBA</w:t>
            </w:r>
          </w:p>
        </w:tc>
        <w:tc>
          <w:tcPr>
            <w:tcW w:w="2188" w:type="dxa"/>
            <w:tcBorders>
              <w:top w:val="nil"/>
              <w:left w:val="nil"/>
              <w:bottom w:val="nil"/>
              <w:right w:val="single" w:sz="8" w:space="0" w:color="auto"/>
            </w:tcBorders>
            <w:vAlign w:val="center"/>
            <w:hideMark/>
          </w:tcPr>
          <w:p w14:paraId="5EA8640D" w14:textId="0381B753" w:rsidR="00EE7794" w:rsidRPr="00EC1FAD" w:rsidRDefault="00FC413B" w:rsidP="000F1926">
            <w:pPr>
              <w:jc w:val="center"/>
              <w:rPr>
                <w:rFonts w:cs="Calibri"/>
                <w:color w:val="000000"/>
              </w:rPr>
            </w:pPr>
            <w:r>
              <w:rPr>
                <w:rFonts w:cs="Calibri"/>
                <w:color w:val="000000"/>
              </w:rPr>
              <w:t>TBA</w:t>
            </w:r>
          </w:p>
        </w:tc>
      </w:tr>
      <w:tr w:rsidR="00EE7794" w:rsidRPr="00EE7794" w14:paraId="50507631" w14:textId="77777777" w:rsidTr="00FC413B">
        <w:trPr>
          <w:trHeight w:val="263"/>
        </w:trPr>
        <w:tc>
          <w:tcPr>
            <w:tcW w:w="7725" w:type="dxa"/>
            <w:tcBorders>
              <w:top w:val="nil"/>
              <w:left w:val="single" w:sz="8" w:space="0" w:color="auto"/>
              <w:bottom w:val="nil"/>
              <w:right w:val="single" w:sz="8" w:space="0" w:color="auto"/>
            </w:tcBorders>
            <w:vAlign w:val="center"/>
          </w:tcPr>
          <w:p w14:paraId="624520F0" w14:textId="77777777" w:rsidR="00EE7794" w:rsidRDefault="00FC413B" w:rsidP="000F1926">
            <w:pPr>
              <w:jc w:val="right"/>
              <w:rPr>
                <w:rFonts w:cs="Calibri"/>
                <w:color w:val="000000"/>
              </w:rPr>
            </w:pPr>
            <w:r>
              <w:rPr>
                <w:rFonts w:cs="Calibri"/>
                <w:color w:val="000000"/>
              </w:rPr>
              <w:t>TBA</w:t>
            </w:r>
          </w:p>
        </w:tc>
        <w:tc>
          <w:tcPr>
            <w:tcW w:w="2188" w:type="dxa"/>
            <w:tcBorders>
              <w:top w:val="nil"/>
              <w:left w:val="nil"/>
              <w:bottom w:val="nil"/>
              <w:right w:val="single" w:sz="8" w:space="0" w:color="auto"/>
            </w:tcBorders>
          </w:tcPr>
          <w:p w14:paraId="110D8FC0" w14:textId="73A1C98C" w:rsidR="00EE7794" w:rsidRPr="00EC1FAD" w:rsidRDefault="00FC413B" w:rsidP="00FC413B">
            <w:pPr>
              <w:jc w:val="center"/>
              <w:rPr>
                <w:rFonts w:cs="Calibri"/>
                <w:color w:val="000000"/>
              </w:rPr>
            </w:pPr>
            <w:r>
              <w:rPr>
                <w:rFonts w:cs="Calibri"/>
                <w:color w:val="000000"/>
              </w:rPr>
              <w:t>TBA</w:t>
            </w:r>
          </w:p>
        </w:tc>
      </w:tr>
      <w:tr w:rsidR="00EE7794" w:rsidRPr="00EE7794" w14:paraId="5EC053B3" w14:textId="77777777" w:rsidTr="000F1926">
        <w:trPr>
          <w:trHeight w:val="263"/>
        </w:trPr>
        <w:tc>
          <w:tcPr>
            <w:tcW w:w="7725" w:type="dxa"/>
            <w:tcBorders>
              <w:top w:val="nil"/>
              <w:left w:val="single" w:sz="8" w:space="0" w:color="auto"/>
              <w:bottom w:val="nil"/>
              <w:right w:val="single" w:sz="8" w:space="0" w:color="auto"/>
            </w:tcBorders>
            <w:vAlign w:val="center"/>
          </w:tcPr>
          <w:p w14:paraId="39D30D8B" w14:textId="77777777" w:rsidR="00EE7794" w:rsidRDefault="00FC413B" w:rsidP="000F1926">
            <w:pPr>
              <w:jc w:val="right"/>
              <w:rPr>
                <w:rFonts w:cs="Calibri"/>
                <w:color w:val="000000"/>
              </w:rPr>
            </w:pPr>
            <w:r>
              <w:rPr>
                <w:rFonts w:cs="Calibri"/>
                <w:color w:val="000000"/>
              </w:rPr>
              <w:t>TBA</w:t>
            </w:r>
          </w:p>
        </w:tc>
        <w:tc>
          <w:tcPr>
            <w:tcW w:w="2188" w:type="dxa"/>
            <w:tcBorders>
              <w:top w:val="nil"/>
              <w:left w:val="nil"/>
              <w:bottom w:val="nil"/>
              <w:right w:val="single" w:sz="8" w:space="0" w:color="auto"/>
            </w:tcBorders>
            <w:vAlign w:val="center"/>
          </w:tcPr>
          <w:p w14:paraId="70BB5BDE" w14:textId="13A6FEFC" w:rsidR="00EE7794" w:rsidRPr="00EC1FAD" w:rsidRDefault="00FC413B" w:rsidP="000F1926">
            <w:pPr>
              <w:jc w:val="center"/>
              <w:rPr>
                <w:rFonts w:cs="Calibri"/>
                <w:color w:val="000000"/>
              </w:rPr>
            </w:pPr>
            <w:r>
              <w:rPr>
                <w:rFonts w:cs="Calibri"/>
                <w:color w:val="000000"/>
              </w:rPr>
              <w:t>TBA</w:t>
            </w:r>
          </w:p>
        </w:tc>
      </w:tr>
      <w:tr w:rsidR="00EE7794" w:rsidRPr="00EE7794" w14:paraId="20FDFF62" w14:textId="77777777" w:rsidTr="00EC1FAD">
        <w:trPr>
          <w:trHeight w:val="270"/>
        </w:trPr>
        <w:tc>
          <w:tcPr>
            <w:tcW w:w="7725" w:type="dxa"/>
            <w:tcBorders>
              <w:top w:val="nil"/>
              <w:left w:val="single" w:sz="8" w:space="0" w:color="auto"/>
              <w:bottom w:val="single" w:sz="8" w:space="0" w:color="auto"/>
              <w:right w:val="single" w:sz="8" w:space="0" w:color="auto"/>
            </w:tcBorders>
            <w:vAlign w:val="center"/>
            <w:hideMark/>
          </w:tcPr>
          <w:p w14:paraId="1357E434" w14:textId="77777777" w:rsidR="00EE7794" w:rsidRDefault="00EE7794" w:rsidP="000F1926">
            <w:pPr>
              <w:jc w:val="right"/>
              <w:rPr>
                <w:rFonts w:cs="Calibri"/>
                <w:color w:val="000000"/>
              </w:rPr>
            </w:pPr>
            <w:r>
              <w:rPr>
                <w:rFonts w:cs="Calibri"/>
                <w:color w:val="000000"/>
              </w:rPr>
              <w:t>Jorge Albuquerque</w:t>
            </w:r>
          </w:p>
          <w:p w14:paraId="2DDA6121" w14:textId="77777777" w:rsidR="00EE7794" w:rsidRDefault="00EE7794" w:rsidP="000F1926">
            <w:pPr>
              <w:jc w:val="right"/>
              <w:rPr>
                <w:rFonts w:cs="Calibri"/>
                <w:color w:val="000000"/>
              </w:rPr>
            </w:pPr>
            <w:r>
              <w:rPr>
                <w:rFonts w:cs="Calibri"/>
                <w:color w:val="000000"/>
              </w:rPr>
              <w:t>Pedro Albuquerque</w:t>
            </w:r>
          </w:p>
        </w:tc>
        <w:tc>
          <w:tcPr>
            <w:tcW w:w="2188" w:type="dxa"/>
            <w:tcBorders>
              <w:top w:val="nil"/>
              <w:left w:val="nil"/>
              <w:bottom w:val="single" w:sz="8" w:space="0" w:color="auto"/>
              <w:right w:val="single" w:sz="8" w:space="0" w:color="auto"/>
            </w:tcBorders>
            <w:vAlign w:val="center"/>
            <w:hideMark/>
          </w:tcPr>
          <w:p w14:paraId="2DCCF858" w14:textId="1EA1F86F" w:rsidR="00EE7794" w:rsidRPr="00EC1FAD" w:rsidRDefault="00EE7794" w:rsidP="000F1926">
            <w:pPr>
              <w:jc w:val="center"/>
              <w:rPr>
                <w:rFonts w:cs="Calibri"/>
                <w:color w:val="000000"/>
              </w:rPr>
            </w:pPr>
            <w:r w:rsidRPr="00EC1FAD">
              <w:rPr>
                <w:rFonts w:cs="Calibri"/>
                <w:color w:val="000000"/>
              </w:rPr>
              <w:t>CT PT 2</w:t>
            </w:r>
            <w:r w:rsidR="004E4CA8">
              <w:rPr>
                <w:rFonts w:cs="Calibri"/>
                <w:color w:val="000000"/>
              </w:rPr>
              <w:t>5</w:t>
            </w:r>
            <w:r w:rsidRPr="00EC1FAD">
              <w:rPr>
                <w:rFonts w:cs="Calibri"/>
                <w:color w:val="000000"/>
              </w:rPr>
              <w:t>/</w:t>
            </w:r>
            <w:r w:rsidR="000F1926">
              <w:rPr>
                <w:rFonts w:cs="Calibri"/>
                <w:color w:val="000000"/>
              </w:rPr>
              <w:t>1</w:t>
            </w:r>
            <w:r w:rsidR="00787287">
              <w:rPr>
                <w:rFonts w:cs="Calibri"/>
                <w:color w:val="000000"/>
              </w:rPr>
              <w:t>489</w:t>
            </w:r>
          </w:p>
          <w:p w14:paraId="2B601B24" w14:textId="63B4A7F9" w:rsidR="00EE7794" w:rsidRPr="00EC1FAD" w:rsidRDefault="00EE7794" w:rsidP="000F1926">
            <w:pPr>
              <w:jc w:val="center"/>
              <w:rPr>
                <w:rFonts w:cs="Calibri"/>
                <w:color w:val="000000"/>
              </w:rPr>
            </w:pPr>
            <w:r w:rsidRPr="00EC1FAD">
              <w:rPr>
                <w:rFonts w:cs="Calibri"/>
                <w:color w:val="000000"/>
              </w:rPr>
              <w:t>CT</w:t>
            </w:r>
            <w:r w:rsidR="005C2F72">
              <w:rPr>
                <w:rFonts w:cs="Calibri"/>
                <w:color w:val="000000"/>
              </w:rPr>
              <w:t>C</w:t>
            </w:r>
            <w:r w:rsidRPr="00EC1FAD">
              <w:rPr>
                <w:rFonts w:cs="Calibri"/>
                <w:color w:val="000000"/>
              </w:rPr>
              <w:t xml:space="preserve"> PT 2</w:t>
            </w:r>
            <w:r w:rsidR="00787287">
              <w:rPr>
                <w:rFonts w:cs="Calibri"/>
                <w:color w:val="000000"/>
              </w:rPr>
              <w:t>5</w:t>
            </w:r>
            <w:r w:rsidRPr="00EC1FAD">
              <w:rPr>
                <w:rFonts w:cs="Calibri"/>
                <w:color w:val="000000"/>
              </w:rPr>
              <w:t>/</w:t>
            </w:r>
            <w:r w:rsidR="00FC413B">
              <w:rPr>
                <w:rFonts w:cs="Calibri"/>
                <w:color w:val="000000"/>
              </w:rPr>
              <w:t>1</w:t>
            </w:r>
            <w:r w:rsidR="00F632A2">
              <w:rPr>
                <w:rFonts w:cs="Calibri"/>
                <w:color w:val="000000"/>
              </w:rPr>
              <w:t>530</w:t>
            </w:r>
          </w:p>
        </w:tc>
      </w:tr>
      <w:tr w:rsidR="00EE7794" w:rsidRPr="00EE7794" w14:paraId="72DF51DA" w14:textId="77777777" w:rsidTr="00EC1FAD">
        <w:trPr>
          <w:trHeight w:val="263"/>
        </w:trPr>
        <w:tc>
          <w:tcPr>
            <w:tcW w:w="7725" w:type="dxa"/>
            <w:tcBorders>
              <w:top w:val="nil"/>
              <w:left w:val="single" w:sz="8" w:space="0" w:color="auto"/>
              <w:bottom w:val="nil"/>
              <w:right w:val="single" w:sz="8" w:space="0" w:color="auto"/>
            </w:tcBorders>
            <w:vAlign w:val="center"/>
            <w:hideMark/>
          </w:tcPr>
          <w:p w14:paraId="4B3B1B22" w14:textId="77777777" w:rsidR="00EE7794" w:rsidRDefault="00EE7794">
            <w:pPr>
              <w:rPr>
                <w:rFonts w:cs="Calibri"/>
                <w:b/>
                <w:bCs/>
                <w:color w:val="000000"/>
              </w:rPr>
            </w:pPr>
            <w:r>
              <w:rPr>
                <w:rFonts w:eastAsia="Arial" w:cs="Calibri"/>
                <w:b/>
                <w:bCs/>
                <w:color w:val="000000"/>
              </w:rPr>
              <w:t>Secretária da Prova/Evento</w:t>
            </w:r>
          </w:p>
        </w:tc>
        <w:tc>
          <w:tcPr>
            <w:tcW w:w="2188" w:type="dxa"/>
            <w:tcBorders>
              <w:top w:val="nil"/>
              <w:left w:val="nil"/>
              <w:bottom w:val="nil"/>
              <w:right w:val="single" w:sz="8" w:space="0" w:color="auto"/>
            </w:tcBorders>
            <w:vAlign w:val="center"/>
            <w:hideMark/>
          </w:tcPr>
          <w:p w14:paraId="358CBA99" w14:textId="77777777" w:rsidR="00EE7794" w:rsidRPr="00EC1FAD" w:rsidRDefault="00EE7794" w:rsidP="00EC1FAD">
            <w:pPr>
              <w:jc w:val="center"/>
              <w:rPr>
                <w:rFonts w:cs="Calibri"/>
                <w:color w:val="000000"/>
              </w:rPr>
            </w:pPr>
          </w:p>
        </w:tc>
      </w:tr>
      <w:tr w:rsidR="00EE7794" w:rsidRPr="00EE7794" w14:paraId="0951962E" w14:textId="77777777" w:rsidTr="00EC1FAD">
        <w:trPr>
          <w:trHeight w:val="270"/>
        </w:trPr>
        <w:tc>
          <w:tcPr>
            <w:tcW w:w="7725" w:type="dxa"/>
            <w:tcBorders>
              <w:top w:val="nil"/>
              <w:left w:val="single" w:sz="8" w:space="0" w:color="auto"/>
              <w:bottom w:val="single" w:sz="8" w:space="0" w:color="auto"/>
              <w:right w:val="single" w:sz="8" w:space="0" w:color="auto"/>
            </w:tcBorders>
            <w:vAlign w:val="center"/>
            <w:hideMark/>
          </w:tcPr>
          <w:p w14:paraId="7C5402F7" w14:textId="77777777" w:rsidR="00EE7794" w:rsidRDefault="00EE7794">
            <w:pPr>
              <w:jc w:val="right"/>
              <w:rPr>
                <w:rFonts w:cs="Calibri"/>
                <w:color w:val="000000"/>
              </w:rPr>
            </w:pPr>
            <w:r>
              <w:rPr>
                <w:rFonts w:eastAsia="Arial" w:cs="Calibri"/>
                <w:color w:val="000000"/>
              </w:rPr>
              <w:t>Maria Joaquina Cruz</w:t>
            </w:r>
          </w:p>
        </w:tc>
        <w:tc>
          <w:tcPr>
            <w:tcW w:w="2188" w:type="dxa"/>
            <w:tcBorders>
              <w:top w:val="nil"/>
              <w:left w:val="nil"/>
              <w:bottom w:val="single" w:sz="8" w:space="0" w:color="auto"/>
              <w:right w:val="single" w:sz="8" w:space="0" w:color="auto"/>
            </w:tcBorders>
            <w:vAlign w:val="center"/>
            <w:hideMark/>
          </w:tcPr>
          <w:p w14:paraId="3E02B7CA" w14:textId="51F42DFC" w:rsidR="00EE7794" w:rsidRPr="00EC1FAD" w:rsidRDefault="00EE7794" w:rsidP="00EC1FAD">
            <w:pPr>
              <w:jc w:val="center"/>
              <w:rPr>
                <w:rFonts w:cs="Calibri"/>
                <w:color w:val="000000"/>
              </w:rPr>
            </w:pPr>
            <w:r w:rsidRPr="00EC1FAD">
              <w:rPr>
                <w:rFonts w:eastAsia="Arial" w:cs="Calibri"/>
                <w:color w:val="000000"/>
                <w:w w:val="98"/>
              </w:rPr>
              <w:t>CDB PT 2</w:t>
            </w:r>
            <w:r w:rsidR="00D62C95">
              <w:rPr>
                <w:rFonts w:eastAsia="Arial" w:cs="Calibri"/>
                <w:color w:val="000000"/>
                <w:w w:val="98"/>
              </w:rPr>
              <w:t>5</w:t>
            </w:r>
            <w:r w:rsidRPr="00EC1FAD">
              <w:rPr>
                <w:rFonts w:eastAsia="Arial" w:cs="Calibri"/>
                <w:color w:val="000000"/>
                <w:w w:val="98"/>
              </w:rPr>
              <w:t>/</w:t>
            </w:r>
            <w:r w:rsidR="000F1926">
              <w:rPr>
                <w:rFonts w:eastAsia="Arial" w:cs="Calibri"/>
                <w:color w:val="000000"/>
                <w:w w:val="98"/>
              </w:rPr>
              <w:t>1</w:t>
            </w:r>
            <w:r w:rsidR="00D62C95">
              <w:rPr>
                <w:rFonts w:eastAsia="Arial" w:cs="Calibri"/>
                <w:color w:val="000000"/>
                <w:w w:val="98"/>
              </w:rPr>
              <w:t>497</w:t>
            </w:r>
          </w:p>
        </w:tc>
      </w:tr>
      <w:tr w:rsidR="00EE7794" w:rsidRPr="00EE7794" w14:paraId="5C23DBC3" w14:textId="77777777" w:rsidTr="00EC1FAD">
        <w:trPr>
          <w:trHeight w:val="263"/>
        </w:trPr>
        <w:tc>
          <w:tcPr>
            <w:tcW w:w="7725" w:type="dxa"/>
            <w:tcBorders>
              <w:top w:val="nil"/>
              <w:left w:val="single" w:sz="8" w:space="0" w:color="auto"/>
              <w:bottom w:val="nil"/>
              <w:right w:val="single" w:sz="8" w:space="0" w:color="auto"/>
            </w:tcBorders>
            <w:vAlign w:val="center"/>
            <w:hideMark/>
          </w:tcPr>
          <w:p w14:paraId="19FB155D" w14:textId="77777777" w:rsidR="00EE7794" w:rsidRDefault="00EE7794">
            <w:pPr>
              <w:rPr>
                <w:rFonts w:cs="Calibri"/>
                <w:b/>
                <w:bCs/>
                <w:color w:val="000000"/>
              </w:rPr>
            </w:pPr>
            <w:r>
              <w:rPr>
                <w:rFonts w:eastAsia="Arial" w:cs="Calibri"/>
                <w:b/>
                <w:bCs/>
                <w:color w:val="000000"/>
              </w:rPr>
              <w:t>Responsável Pela Segurança</w:t>
            </w:r>
          </w:p>
        </w:tc>
        <w:tc>
          <w:tcPr>
            <w:tcW w:w="2188" w:type="dxa"/>
            <w:tcBorders>
              <w:top w:val="nil"/>
              <w:left w:val="nil"/>
              <w:bottom w:val="nil"/>
              <w:right w:val="single" w:sz="8" w:space="0" w:color="auto"/>
            </w:tcBorders>
            <w:vAlign w:val="center"/>
            <w:hideMark/>
          </w:tcPr>
          <w:p w14:paraId="506F6288" w14:textId="77777777" w:rsidR="00EE7794" w:rsidRPr="00EC1FAD" w:rsidRDefault="00EE7794" w:rsidP="00EC1FAD">
            <w:pPr>
              <w:jc w:val="center"/>
              <w:rPr>
                <w:rFonts w:cs="Calibri"/>
                <w:color w:val="000000"/>
              </w:rPr>
            </w:pPr>
          </w:p>
        </w:tc>
      </w:tr>
      <w:tr w:rsidR="00EE7794" w:rsidRPr="00EE7794" w14:paraId="7755DF78" w14:textId="77777777" w:rsidTr="00EC1FAD">
        <w:trPr>
          <w:trHeight w:val="270"/>
        </w:trPr>
        <w:tc>
          <w:tcPr>
            <w:tcW w:w="7725" w:type="dxa"/>
            <w:tcBorders>
              <w:top w:val="nil"/>
              <w:left w:val="single" w:sz="8" w:space="0" w:color="auto"/>
              <w:bottom w:val="single" w:sz="8" w:space="0" w:color="auto"/>
              <w:right w:val="single" w:sz="8" w:space="0" w:color="auto"/>
            </w:tcBorders>
            <w:vAlign w:val="center"/>
            <w:hideMark/>
          </w:tcPr>
          <w:p w14:paraId="66B2B84E" w14:textId="77777777" w:rsidR="00EE7794" w:rsidRDefault="00EE7794">
            <w:pPr>
              <w:jc w:val="right"/>
              <w:rPr>
                <w:rFonts w:cs="Calibri"/>
                <w:color w:val="000000"/>
              </w:rPr>
            </w:pPr>
            <w:r>
              <w:rPr>
                <w:rFonts w:eastAsia="Arial" w:cs="Calibri"/>
                <w:color w:val="000000"/>
              </w:rPr>
              <w:t>Carlos Cruz</w:t>
            </w:r>
          </w:p>
        </w:tc>
        <w:tc>
          <w:tcPr>
            <w:tcW w:w="2188" w:type="dxa"/>
            <w:tcBorders>
              <w:top w:val="nil"/>
              <w:left w:val="nil"/>
              <w:bottom w:val="single" w:sz="8" w:space="0" w:color="auto"/>
              <w:right w:val="single" w:sz="8" w:space="0" w:color="auto"/>
            </w:tcBorders>
            <w:vAlign w:val="center"/>
            <w:hideMark/>
          </w:tcPr>
          <w:p w14:paraId="71557AD3" w14:textId="3D91AFEA" w:rsidR="00EE7794" w:rsidRPr="00EC1FAD" w:rsidRDefault="00EE7794" w:rsidP="00EC1FAD">
            <w:pPr>
              <w:jc w:val="center"/>
              <w:rPr>
                <w:rFonts w:cs="Calibri"/>
                <w:color w:val="000000"/>
              </w:rPr>
            </w:pPr>
            <w:r w:rsidRPr="00EC1FAD">
              <w:rPr>
                <w:rFonts w:eastAsia="Arial" w:cs="Calibri"/>
                <w:color w:val="000000"/>
                <w:w w:val="99"/>
              </w:rPr>
              <w:t>DPI PT 2</w:t>
            </w:r>
            <w:r w:rsidR="00D62C95">
              <w:rPr>
                <w:rFonts w:eastAsia="Arial" w:cs="Calibri"/>
                <w:color w:val="000000"/>
                <w:w w:val="99"/>
              </w:rPr>
              <w:t>5</w:t>
            </w:r>
            <w:r w:rsidRPr="00EC1FAD">
              <w:rPr>
                <w:rFonts w:eastAsia="Arial" w:cs="Calibri"/>
                <w:color w:val="000000"/>
                <w:w w:val="99"/>
              </w:rPr>
              <w:t>/</w:t>
            </w:r>
            <w:r w:rsidR="000F1926">
              <w:rPr>
                <w:rFonts w:eastAsia="Arial" w:cs="Calibri"/>
                <w:color w:val="000000"/>
                <w:w w:val="99"/>
              </w:rPr>
              <w:t>1</w:t>
            </w:r>
            <w:r w:rsidR="00D62C95">
              <w:rPr>
                <w:rFonts w:eastAsia="Arial" w:cs="Calibri"/>
                <w:color w:val="000000"/>
                <w:w w:val="99"/>
              </w:rPr>
              <w:t>451</w:t>
            </w:r>
          </w:p>
        </w:tc>
      </w:tr>
      <w:tr w:rsidR="00EE7794" w:rsidRPr="00EE7794" w14:paraId="08A7A29A" w14:textId="77777777" w:rsidTr="00EC1FAD">
        <w:trPr>
          <w:trHeight w:val="263"/>
        </w:trPr>
        <w:tc>
          <w:tcPr>
            <w:tcW w:w="7725" w:type="dxa"/>
            <w:tcBorders>
              <w:top w:val="nil"/>
              <w:left w:val="single" w:sz="8" w:space="0" w:color="auto"/>
              <w:bottom w:val="nil"/>
              <w:right w:val="single" w:sz="8" w:space="0" w:color="auto"/>
            </w:tcBorders>
            <w:vAlign w:val="center"/>
            <w:hideMark/>
          </w:tcPr>
          <w:p w14:paraId="346AF14F" w14:textId="77777777" w:rsidR="00EE7794" w:rsidRDefault="00EE7794">
            <w:pPr>
              <w:rPr>
                <w:rFonts w:cs="Calibri"/>
                <w:b/>
                <w:bCs/>
                <w:color w:val="000000"/>
              </w:rPr>
            </w:pPr>
            <w:r>
              <w:rPr>
                <w:rFonts w:eastAsia="Arial" w:cs="Calibri"/>
                <w:b/>
                <w:bCs/>
                <w:color w:val="000000"/>
              </w:rPr>
              <w:t>Relação com os concorrentes</w:t>
            </w:r>
          </w:p>
        </w:tc>
        <w:tc>
          <w:tcPr>
            <w:tcW w:w="2188" w:type="dxa"/>
            <w:tcBorders>
              <w:top w:val="nil"/>
              <w:left w:val="nil"/>
              <w:bottom w:val="nil"/>
              <w:right w:val="single" w:sz="8" w:space="0" w:color="auto"/>
            </w:tcBorders>
            <w:vAlign w:val="center"/>
            <w:hideMark/>
          </w:tcPr>
          <w:p w14:paraId="05B84124" w14:textId="77777777" w:rsidR="00EE7794" w:rsidRPr="00EC1FAD" w:rsidRDefault="00EE7794" w:rsidP="00EC1FAD">
            <w:pPr>
              <w:jc w:val="center"/>
              <w:rPr>
                <w:rFonts w:cs="Calibri"/>
                <w:color w:val="000000"/>
              </w:rPr>
            </w:pPr>
          </w:p>
        </w:tc>
      </w:tr>
      <w:tr w:rsidR="00EE7794" w:rsidRPr="00EE7794" w14:paraId="10E97414" w14:textId="77777777" w:rsidTr="00EC1FAD">
        <w:trPr>
          <w:trHeight w:val="270"/>
        </w:trPr>
        <w:tc>
          <w:tcPr>
            <w:tcW w:w="7725" w:type="dxa"/>
            <w:tcBorders>
              <w:top w:val="nil"/>
              <w:left w:val="single" w:sz="8" w:space="0" w:color="auto"/>
              <w:bottom w:val="single" w:sz="8" w:space="0" w:color="auto"/>
              <w:right w:val="single" w:sz="8" w:space="0" w:color="auto"/>
            </w:tcBorders>
            <w:vAlign w:val="center"/>
            <w:hideMark/>
          </w:tcPr>
          <w:p w14:paraId="22159AFB" w14:textId="77777777" w:rsidR="00EE7794" w:rsidRDefault="00EE7794">
            <w:pPr>
              <w:jc w:val="right"/>
              <w:rPr>
                <w:rFonts w:cs="Calibri"/>
                <w:color w:val="000000"/>
              </w:rPr>
            </w:pPr>
            <w:r>
              <w:rPr>
                <w:rFonts w:eastAsia="Arial" w:cs="Calibri"/>
                <w:color w:val="000000"/>
              </w:rPr>
              <w:t xml:space="preserve">Gonçalo </w:t>
            </w:r>
            <w:proofErr w:type="spellStart"/>
            <w:r>
              <w:rPr>
                <w:rFonts w:eastAsia="Arial" w:cs="Calibri"/>
                <w:color w:val="000000"/>
              </w:rPr>
              <w:t>Manahu</w:t>
            </w:r>
            <w:proofErr w:type="spellEnd"/>
          </w:p>
        </w:tc>
        <w:tc>
          <w:tcPr>
            <w:tcW w:w="2188" w:type="dxa"/>
            <w:tcBorders>
              <w:top w:val="nil"/>
              <w:left w:val="nil"/>
              <w:bottom w:val="single" w:sz="8" w:space="0" w:color="auto"/>
              <w:right w:val="single" w:sz="8" w:space="0" w:color="auto"/>
            </w:tcBorders>
            <w:vAlign w:val="center"/>
            <w:hideMark/>
          </w:tcPr>
          <w:p w14:paraId="31E74908" w14:textId="33CF527F" w:rsidR="00EE7794" w:rsidRPr="00EC1FAD" w:rsidRDefault="00EE7794" w:rsidP="00EC1FAD">
            <w:pPr>
              <w:jc w:val="center"/>
              <w:rPr>
                <w:rFonts w:cs="Calibri"/>
                <w:color w:val="000000"/>
              </w:rPr>
            </w:pPr>
            <w:r w:rsidRPr="00EC1FAD">
              <w:rPr>
                <w:rFonts w:eastAsia="Arial" w:cs="Calibri"/>
                <w:color w:val="000000"/>
                <w:w w:val="98"/>
              </w:rPr>
              <w:t>CD</w:t>
            </w:r>
            <w:r w:rsidR="00B810B2">
              <w:rPr>
                <w:rFonts w:eastAsia="Arial" w:cs="Calibri"/>
                <w:color w:val="000000"/>
                <w:w w:val="98"/>
              </w:rPr>
              <w:t>B</w:t>
            </w:r>
            <w:r w:rsidRPr="00EC1FAD">
              <w:rPr>
                <w:rFonts w:eastAsia="Arial" w:cs="Calibri"/>
                <w:color w:val="000000"/>
                <w:w w:val="98"/>
              </w:rPr>
              <w:t xml:space="preserve"> PT 2</w:t>
            </w:r>
            <w:r w:rsidR="00F058D7">
              <w:rPr>
                <w:rFonts w:eastAsia="Arial" w:cs="Calibri"/>
                <w:color w:val="000000"/>
                <w:w w:val="98"/>
              </w:rPr>
              <w:t>5</w:t>
            </w:r>
            <w:r w:rsidRPr="00EC1FAD">
              <w:rPr>
                <w:rFonts w:eastAsia="Arial" w:cs="Calibri"/>
                <w:color w:val="000000"/>
                <w:w w:val="98"/>
              </w:rPr>
              <w:t>/</w:t>
            </w:r>
            <w:r w:rsidR="00FC413B">
              <w:rPr>
                <w:rFonts w:eastAsia="Arial" w:cs="Calibri"/>
                <w:color w:val="000000"/>
                <w:w w:val="98"/>
              </w:rPr>
              <w:t>1</w:t>
            </w:r>
            <w:r w:rsidR="00F058D7">
              <w:rPr>
                <w:rFonts w:eastAsia="Arial" w:cs="Calibri"/>
                <w:color w:val="000000"/>
                <w:w w:val="98"/>
              </w:rPr>
              <w:t>458</w:t>
            </w:r>
          </w:p>
        </w:tc>
      </w:tr>
      <w:tr w:rsidR="00EE7794" w:rsidRPr="00EE7794" w14:paraId="1EFB3C0A" w14:textId="77777777" w:rsidTr="00EC1FAD">
        <w:trPr>
          <w:trHeight w:val="263"/>
        </w:trPr>
        <w:tc>
          <w:tcPr>
            <w:tcW w:w="7725" w:type="dxa"/>
            <w:tcBorders>
              <w:top w:val="nil"/>
              <w:left w:val="single" w:sz="8" w:space="0" w:color="auto"/>
              <w:bottom w:val="nil"/>
              <w:right w:val="single" w:sz="8" w:space="0" w:color="auto"/>
            </w:tcBorders>
            <w:vAlign w:val="center"/>
            <w:hideMark/>
          </w:tcPr>
          <w:p w14:paraId="6716D145" w14:textId="77777777" w:rsidR="00EE7794" w:rsidRDefault="00EE7794">
            <w:pPr>
              <w:rPr>
                <w:rFonts w:cs="Calibri"/>
                <w:b/>
                <w:bCs/>
                <w:color w:val="000000"/>
              </w:rPr>
            </w:pPr>
            <w:r>
              <w:rPr>
                <w:rFonts w:eastAsia="Arial" w:cs="Calibri"/>
                <w:b/>
                <w:bCs/>
                <w:color w:val="000000"/>
              </w:rPr>
              <w:t>Responsável pela cronometragem</w:t>
            </w:r>
          </w:p>
        </w:tc>
        <w:tc>
          <w:tcPr>
            <w:tcW w:w="2188" w:type="dxa"/>
            <w:tcBorders>
              <w:top w:val="nil"/>
              <w:left w:val="nil"/>
              <w:bottom w:val="nil"/>
              <w:right w:val="single" w:sz="8" w:space="0" w:color="auto"/>
            </w:tcBorders>
            <w:vAlign w:val="center"/>
            <w:hideMark/>
          </w:tcPr>
          <w:p w14:paraId="71673222" w14:textId="77777777" w:rsidR="00EE7794" w:rsidRPr="00EC1FAD" w:rsidRDefault="00EE7794" w:rsidP="00EC1FAD">
            <w:pPr>
              <w:jc w:val="center"/>
              <w:rPr>
                <w:rFonts w:cs="Calibri"/>
                <w:color w:val="000000"/>
              </w:rPr>
            </w:pPr>
          </w:p>
        </w:tc>
      </w:tr>
      <w:tr w:rsidR="00EE7794" w:rsidRPr="00EE7794" w14:paraId="212F36BC" w14:textId="77777777" w:rsidTr="00EC1FAD">
        <w:trPr>
          <w:trHeight w:val="270"/>
        </w:trPr>
        <w:tc>
          <w:tcPr>
            <w:tcW w:w="7725" w:type="dxa"/>
            <w:tcBorders>
              <w:top w:val="nil"/>
              <w:left w:val="single" w:sz="8" w:space="0" w:color="auto"/>
              <w:bottom w:val="single" w:sz="8" w:space="0" w:color="auto"/>
              <w:right w:val="single" w:sz="8" w:space="0" w:color="auto"/>
            </w:tcBorders>
            <w:vAlign w:val="center"/>
            <w:hideMark/>
          </w:tcPr>
          <w:p w14:paraId="273AFE83" w14:textId="77777777" w:rsidR="00EE7794" w:rsidRDefault="00EE7794">
            <w:pPr>
              <w:jc w:val="right"/>
              <w:rPr>
                <w:rFonts w:cs="Calibri"/>
                <w:color w:val="000000"/>
              </w:rPr>
            </w:pPr>
            <w:proofErr w:type="spellStart"/>
            <w:r>
              <w:rPr>
                <w:rFonts w:eastAsia="Arial" w:cs="Calibri"/>
                <w:color w:val="000000"/>
              </w:rPr>
              <w:t>Cronobandeira</w:t>
            </w:r>
            <w:proofErr w:type="spellEnd"/>
            <w:r>
              <w:rPr>
                <w:rFonts w:eastAsia="Arial" w:cs="Calibri"/>
                <w:color w:val="000000"/>
              </w:rPr>
              <w:t xml:space="preserve"> </w:t>
            </w:r>
          </w:p>
        </w:tc>
        <w:tc>
          <w:tcPr>
            <w:tcW w:w="2188" w:type="dxa"/>
            <w:tcBorders>
              <w:top w:val="nil"/>
              <w:left w:val="nil"/>
              <w:bottom w:val="single" w:sz="8" w:space="0" w:color="auto"/>
              <w:right w:val="single" w:sz="8" w:space="0" w:color="auto"/>
            </w:tcBorders>
            <w:vAlign w:val="center"/>
            <w:hideMark/>
          </w:tcPr>
          <w:p w14:paraId="1D42A7E1" w14:textId="6D08534F" w:rsidR="00EE7794" w:rsidRPr="00EC1FAD" w:rsidRDefault="00FC413B" w:rsidP="00EC1FAD">
            <w:pPr>
              <w:jc w:val="center"/>
              <w:rPr>
                <w:rFonts w:cs="Calibri"/>
                <w:color w:val="000000"/>
              </w:rPr>
            </w:pPr>
            <w:r>
              <w:rPr>
                <w:rFonts w:eastAsia="Arial" w:cs="Calibri"/>
                <w:color w:val="000000"/>
                <w:w w:val="99"/>
              </w:rPr>
              <w:t>TBA</w:t>
            </w:r>
          </w:p>
        </w:tc>
      </w:tr>
      <w:tr w:rsidR="00EE7794" w:rsidRPr="00EE7794" w14:paraId="40289AAD" w14:textId="77777777" w:rsidTr="00EC1FAD">
        <w:trPr>
          <w:trHeight w:val="263"/>
        </w:trPr>
        <w:tc>
          <w:tcPr>
            <w:tcW w:w="7725" w:type="dxa"/>
            <w:tcBorders>
              <w:top w:val="nil"/>
              <w:left w:val="single" w:sz="8" w:space="0" w:color="auto"/>
              <w:bottom w:val="nil"/>
              <w:right w:val="single" w:sz="8" w:space="0" w:color="auto"/>
            </w:tcBorders>
            <w:vAlign w:val="center"/>
            <w:hideMark/>
          </w:tcPr>
          <w:p w14:paraId="2B539587" w14:textId="77777777" w:rsidR="00EE7794" w:rsidRDefault="00EE7794">
            <w:pPr>
              <w:rPr>
                <w:rFonts w:cs="Calibri"/>
                <w:b/>
                <w:bCs/>
                <w:color w:val="000000"/>
              </w:rPr>
            </w:pPr>
            <w:r>
              <w:rPr>
                <w:rFonts w:eastAsia="Arial" w:cs="Calibri"/>
                <w:b/>
                <w:bCs/>
                <w:color w:val="000000"/>
              </w:rPr>
              <w:t>Responsável pelos resultados da Prova/Evento</w:t>
            </w:r>
          </w:p>
        </w:tc>
        <w:tc>
          <w:tcPr>
            <w:tcW w:w="2188" w:type="dxa"/>
            <w:tcBorders>
              <w:top w:val="nil"/>
              <w:left w:val="nil"/>
              <w:bottom w:val="nil"/>
              <w:right w:val="single" w:sz="8" w:space="0" w:color="auto"/>
            </w:tcBorders>
            <w:vAlign w:val="center"/>
            <w:hideMark/>
          </w:tcPr>
          <w:p w14:paraId="409C1D9B" w14:textId="77777777" w:rsidR="00EE7794" w:rsidRPr="00EC1FAD" w:rsidRDefault="00EE7794" w:rsidP="00EC1FAD">
            <w:pPr>
              <w:jc w:val="center"/>
              <w:rPr>
                <w:rFonts w:cs="Calibri"/>
                <w:color w:val="000000"/>
              </w:rPr>
            </w:pPr>
          </w:p>
        </w:tc>
      </w:tr>
      <w:tr w:rsidR="00EE7794" w:rsidRPr="00EE7794" w14:paraId="3339A6A7" w14:textId="77777777" w:rsidTr="00EC1FAD">
        <w:trPr>
          <w:trHeight w:val="270"/>
        </w:trPr>
        <w:tc>
          <w:tcPr>
            <w:tcW w:w="7725" w:type="dxa"/>
            <w:tcBorders>
              <w:top w:val="nil"/>
              <w:left w:val="single" w:sz="8" w:space="0" w:color="auto"/>
              <w:bottom w:val="single" w:sz="8" w:space="0" w:color="auto"/>
              <w:right w:val="single" w:sz="8" w:space="0" w:color="auto"/>
            </w:tcBorders>
            <w:vAlign w:val="center"/>
            <w:hideMark/>
          </w:tcPr>
          <w:p w14:paraId="70C2B0BE" w14:textId="77777777" w:rsidR="00EE7794" w:rsidRDefault="00EE7794">
            <w:pPr>
              <w:jc w:val="right"/>
              <w:rPr>
                <w:rFonts w:cs="Calibri"/>
                <w:color w:val="000000"/>
              </w:rPr>
            </w:pPr>
            <w:proofErr w:type="spellStart"/>
            <w:r>
              <w:rPr>
                <w:rFonts w:eastAsia="Arial" w:cs="Calibri"/>
                <w:color w:val="000000"/>
              </w:rPr>
              <w:t>Cronobandeira</w:t>
            </w:r>
            <w:proofErr w:type="spellEnd"/>
            <w:r>
              <w:rPr>
                <w:rFonts w:eastAsia="Arial" w:cs="Calibri"/>
                <w:color w:val="000000"/>
              </w:rPr>
              <w:t xml:space="preserve"> </w:t>
            </w:r>
          </w:p>
        </w:tc>
        <w:tc>
          <w:tcPr>
            <w:tcW w:w="2188" w:type="dxa"/>
            <w:tcBorders>
              <w:top w:val="nil"/>
              <w:left w:val="nil"/>
              <w:bottom w:val="single" w:sz="8" w:space="0" w:color="auto"/>
              <w:right w:val="single" w:sz="8" w:space="0" w:color="auto"/>
            </w:tcBorders>
            <w:vAlign w:val="center"/>
            <w:hideMark/>
          </w:tcPr>
          <w:p w14:paraId="78035751" w14:textId="0CE80758" w:rsidR="00EE7794" w:rsidRPr="00EC1FAD" w:rsidRDefault="00FC413B" w:rsidP="00C25BE0">
            <w:pPr>
              <w:jc w:val="center"/>
              <w:rPr>
                <w:rFonts w:cs="Calibri"/>
                <w:color w:val="000000"/>
              </w:rPr>
            </w:pPr>
            <w:r>
              <w:rPr>
                <w:rFonts w:eastAsia="Arial" w:cs="Calibri"/>
                <w:color w:val="000000"/>
                <w:w w:val="99"/>
              </w:rPr>
              <w:t>TBA</w:t>
            </w:r>
          </w:p>
        </w:tc>
      </w:tr>
      <w:tr w:rsidR="00EE7794" w:rsidRPr="00EE7794" w14:paraId="6CD0E5BF" w14:textId="77777777" w:rsidTr="00EC1FAD">
        <w:trPr>
          <w:trHeight w:val="263"/>
        </w:trPr>
        <w:tc>
          <w:tcPr>
            <w:tcW w:w="7725" w:type="dxa"/>
            <w:tcBorders>
              <w:top w:val="nil"/>
              <w:left w:val="single" w:sz="8" w:space="0" w:color="auto"/>
              <w:bottom w:val="nil"/>
              <w:right w:val="single" w:sz="8" w:space="0" w:color="auto"/>
            </w:tcBorders>
            <w:vAlign w:val="center"/>
            <w:hideMark/>
          </w:tcPr>
          <w:p w14:paraId="45BB219F" w14:textId="77777777" w:rsidR="00EE7794" w:rsidRDefault="00EE7794">
            <w:pPr>
              <w:rPr>
                <w:rFonts w:cs="Calibri"/>
                <w:b/>
                <w:bCs/>
                <w:color w:val="000000"/>
              </w:rPr>
            </w:pPr>
            <w:r>
              <w:rPr>
                <w:rFonts w:eastAsia="Arial" w:cs="Calibri"/>
                <w:b/>
                <w:bCs/>
                <w:color w:val="000000"/>
              </w:rPr>
              <w:t>Médicos da Prova/Evento</w:t>
            </w:r>
          </w:p>
        </w:tc>
        <w:tc>
          <w:tcPr>
            <w:tcW w:w="2188" w:type="dxa"/>
            <w:tcBorders>
              <w:top w:val="nil"/>
              <w:left w:val="nil"/>
              <w:bottom w:val="nil"/>
              <w:right w:val="single" w:sz="8" w:space="0" w:color="auto"/>
            </w:tcBorders>
            <w:vAlign w:val="center"/>
            <w:hideMark/>
          </w:tcPr>
          <w:p w14:paraId="37059925" w14:textId="77777777" w:rsidR="00EE7794" w:rsidRPr="00EC1FAD" w:rsidRDefault="00EE7794" w:rsidP="00EC1FAD">
            <w:pPr>
              <w:jc w:val="center"/>
              <w:rPr>
                <w:rFonts w:cs="Calibri"/>
                <w:color w:val="000000"/>
                <w:highlight w:val="yellow"/>
              </w:rPr>
            </w:pPr>
          </w:p>
        </w:tc>
      </w:tr>
      <w:tr w:rsidR="00EE7794" w:rsidRPr="00EE7794" w14:paraId="5B748772" w14:textId="77777777" w:rsidTr="00EC1FAD">
        <w:trPr>
          <w:trHeight w:val="270"/>
        </w:trPr>
        <w:tc>
          <w:tcPr>
            <w:tcW w:w="7725" w:type="dxa"/>
            <w:tcBorders>
              <w:top w:val="nil"/>
              <w:left w:val="single" w:sz="8" w:space="0" w:color="auto"/>
              <w:bottom w:val="single" w:sz="8" w:space="0" w:color="auto"/>
              <w:right w:val="single" w:sz="8" w:space="0" w:color="auto"/>
            </w:tcBorders>
            <w:vAlign w:val="center"/>
            <w:hideMark/>
          </w:tcPr>
          <w:p w14:paraId="250AD144" w14:textId="77777777" w:rsidR="00EE7794" w:rsidRDefault="00FC413B">
            <w:pPr>
              <w:jc w:val="right"/>
              <w:rPr>
                <w:rFonts w:cs="Calibri"/>
                <w:color w:val="000000"/>
              </w:rPr>
            </w:pPr>
            <w:r>
              <w:rPr>
                <w:rFonts w:cs="Calibri"/>
                <w:color w:val="000000"/>
              </w:rPr>
              <w:t>TBA</w:t>
            </w:r>
          </w:p>
        </w:tc>
        <w:tc>
          <w:tcPr>
            <w:tcW w:w="2188" w:type="dxa"/>
            <w:tcBorders>
              <w:top w:val="nil"/>
              <w:left w:val="nil"/>
              <w:bottom w:val="single" w:sz="8" w:space="0" w:color="auto"/>
              <w:right w:val="single" w:sz="8" w:space="0" w:color="auto"/>
            </w:tcBorders>
            <w:vAlign w:val="center"/>
            <w:hideMark/>
          </w:tcPr>
          <w:p w14:paraId="2B0AE15D" w14:textId="37600EE5" w:rsidR="00EE7794" w:rsidRPr="00EC1FAD" w:rsidRDefault="00FC413B" w:rsidP="00EC1FAD">
            <w:pPr>
              <w:jc w:val="center"/>
              <w:rPr>
                <w:rFonts w:cs="Calibri"/>
                <w:color w:val="000000"/>
                <w:highlight w:val="yellow"/>
              </w:rPr>
            </w:pPr>
            <w:r>
              <w:rPr>
                <w:rFonts w:cs="Calibri"/>
                <w:color w:val="000000"/>
              </w:rPr>
              <w:t>TBA</w:t>
            </w:r>
          </w:p>
        </w:tc>
      </w:tr>
    </w:tbl>
    <w:p w14:paraId="207D1860" w14:textId="77777777" w:rsidR="00EC1FAD" w:rsidRPr="00EE7794" w:rsidRDefault="00EC1FAD" w:rsidP="00EC1FAD"/>
    <w:p w14:paraId="7A1CED4B" w14:textId="77777777" w:rsidR="005C1B78" w:rsidRPr="003B0888" w:rsidRDefault="00DA6657" w:rsidP="00EC1FAD">
      <w:pPr>
        <w:spacing w:after="60"/>
        <w:jc w:val="both"/>
        <w:rPr>
          <w:rFonts w:ascii="Arial Black" w:hAnsi="Arial Black"/>
        </w:rPr>
      </w:pPr>
      <w:proofErr w:type="spellStart"/>
      <w:r w:rsidRPr="003B0888">
        <w:rPr>
          <w:rFonts w:ascii="Arial Black" w:hAnsi="Arial Black"/>
        </w:rPr>
        <w:t>Art</w:t>
      </w:r>
      <w:proofErr w:type="spellEnd"/>
      <w:r w:rsidRPr="003B0888">
        <w:rPr>
          <w:rFonts w:ascii="Arial Black" w:hAnsi="Arial Black"/>
        </w:rPr>
        <w:t>. 3 – DISPOSIÇÕES GERAIS</w:t>
      </w:r>
      <w:r w:rsidR="005C1B78" w:rsidRPr="003B0888">
        <w:rPr>
          <w:rFonts w:ascii="Arial Black" w:hAnsi="Arial Black"/>
        </w:rPr>
        <w:tab/>
      </w:r>
      <w:r w:rsidR="005C1B78" w:rsidRPr="003B0888">
        <w:rPr>
          <w:rFonts w:ascii="Arial Black" w:hAnsi="Arial Black"/>
        </w:rPr>
        <w:tab/>
      </w:r>
      <w:r w:rsidR="005C1B78" w:rsidRPr="003B0888">
        <w:rPr>
          <w:rFonts w:ascii="Arial Black" w:hAnsi="Arial Black"/>
        </w:rPr>
        <w:tab/>
      </w:r>
      <w:r w:rsidR="005C1B78" w:rsidRPr="003B0888">
        <w:rPr>
          <w:rFonts w:ascii="Arial Black" w:hAnsi="Arial Black"/>
        </w:rPr>
        <w:tab/>
      </w:r>
      <w:r w:rsidR="005C1B78" w:rsidRPr="003B0888">
        <w:rPr>
          <w:rFonts w:ascii="Arial Black" w:hAnsi="Arial Black"/>
        </w:rPr>
        <w:tab/>
      </w:r>
      <w:r w:rsidR="005C1B78" w:rsidRPr="003B0888">
        <w:rPr>
          <w:rFonts w:ascii="Arial Black" w:hAnsi="Arial Black"/>
        </w:rPr>
        <w:tab/>
      </w:r>
      <w:r w:rsidR="005C1B78" w:rsidRPr="003B0888">
        <w:rPr>
          <w:rFonts w:ascii="Arial Black" w:hAnsi="Arial Black"/>
        </w:rPr>
        <w:tab/>
      </w:r>
      <w:r w:rsidR="00F24EF9" w:rsidRPr="003B0888">
        <w:rPr>
          <w:rFonts w:ascii="Arial Black" w:hAnsi="Arial Black"/>
        </w:rPr>
        <w:tab/>
      </w:r>
    </w:p>
    <w:p w14:paraId="42C84EF5" w14:textId="7B90A835" w:rsidR="00DA6657" w:rsidRPr="003B0888" w:rsidRDefault="00DA6657" w:rsidP="00EC1FAD">
      <w:pPr>
        <w:spacing w:after="60"/>
        <w:jc w:val="both"/>
      </w:pPr>
      <w:r w:rsidRPr="003B0888">
        <w:rPr>
          <w:b/>
        </w:rPr>
        <w:t>3.1 –</w:t>
      </w:r>
      <w:r w:rsidRPr="003B0888">
        <w:t xml:space="preserve"> Esta </w:t>
      </w:r>
      <w:r w:rsidR="00D43B37">
        <w:t>PROVA / EVENTO</w:t>
      </w:r>
      <w:r w:rsidRPr="003B0888">
        <w:t xml:space="preserve"> será disputada em conformidade com o Código Desportivo Internacional da FIA</w:t>
      </w:r>
      <w:r w:rsidR="00380624">
        <w:t xml:space="preserve"> (CDI)</w:t>
      </w:r>
      <w:r w:rsidRPr="003B0888">
        <w:t xml:space="preserve"> e seus anexos, as Prescri</w:t>
      </w:r>
      <w:r w:rsidR="00380624">
        <w:t>ções Gerais</w:t>
      </w:r>
      <w:r w:rsidRPr="003B0888">
        <w:t xml:space="preserve"> de Automobilismo e Karting</w:t>
      </w:r>
      <w:r w:rsidR="00DA142A" w:rsidRPr="003B0888">
        <w:t xml:space="preserve"> </w:t>
      </w:r>
      <w:r w:rsidR="00B133C6">
        <w:t>202</w:t>
      </w:r>
      <w:r w:rsidR="0012420E">
        <w:t>5</w:t>
      </w:r>
      <w:r w:rsidR="00380624">
        <w:t xml:space="preserve"> (PGAK)</w:t>
      </w:r>
      <w:r w:rsidRPr="003B0888">
        <w:t>, as Presc</w:t>
      </w:r>
      <w:r w:rsidR="00222E03" w:rsidRPr="003B0888">
        <w:t xml:space="preserve">rições Especificas Montanha </w:t>
      </w:r>
      <w:r w:rsidR="00B133C6">
        <w:t>202</w:t>
      </w:r>
      <w:r w:rsidR="0012420E">
        <w:t>5</w:t>
      </w:r>
      <w:r w:rsidR="00380624">
        <w:t xml:space="preserve"> (PEM)</w:t>
      </w:r>
      <w:r w:rsidRPr="003B0888">
        <w:t xml:space="preserve">, o Regulamento do Campeonato </w:t>
      </w:r>
      <w:r w:rsidR="00D45092">
        <w:t>Portugal</w:t>
      </w:r>
      <w:r w:rsidR="00F00597" w:rsidRPr="003B0888">
        <w:t xml:space="preserve"> </w:t>
      </w:r>
      <w:r w:rsidRPr="003B0888">
        <w:t>de Montanha</w:t>
      </w:r>
      <w:r w:rsidR="00C21FE5" w:rsidRPr="003B0888">
        <w:t xml:space="preserve"> </w:t>
      </w:r>
      <w:r w:rsidR="00B133C6">
        <w:t>202</w:t>
      </w:r>
      <w:r w:rsidR="0012420E">
        <w:t>5</w:t>
      </w:r>
      <w:r w:rsidR="00994C0F" w:rsidRPr="003B0888">
        <w:t xml:space="preserve"> </w:t>
      </w:r>
      <w:r w:rsidRPr="003B0888">
        <w:t>e o</w:t>
      </w:r>
      <w:r w:rsidR="00167A44">
        <w:t xml:space="preserve"> presente Regulamento</w:t>
      </w:r>
      <w:r w:rsidRPr="003B0888">
        <w:t>, os quais todos os concorrentes, pelo simples facto da sua inscrição, se comprometem a respeitar.</w:t>
      </w:r>
    </w:p>
    <w:p w14:paraId="1989D876" w14:textId="36132F91" w:rsidR="00052912" w:rsidRPr="00DF26EF" w:rsidRDefault="00DA6657" w:rsidP="00B2518E">
      <w:pPr>
        <w:spacing w:before="60" w:after="60"/>
        <w:jc w:val="both"/>
      </w:pPr>
      <w:r w:rsidRPr="003B0888">
        <w:rPr>
          <w:b/>
        </w:rPr>
        <w:t>3.2 –</w:t>
      </w:r>
      <w:r w:rsidRPr="003B0888">
        <w:t xml:space="preserve"> E</w:t>
      </w:r>
      <w:r w:rsidR="00222E03" w:rsidRPr="003B0888">
        <w:t xml:space="preserve">sta </w:t>
      </w:r>
      <w:r w:rsidR="00951828">
        <w:t>prova / evento</w:t>
      </w:r>
      <w:r w:rsidR="00951828" w:rsidRPr="003B0888">
        <w:t xml:space="preserve"> </w:t>
      </w:r>
      <w:r w:rsidR="00222E03" w:rsidRPr="003B0888">
        <w:t>será pontuável</w:t>
      </w:r>
      <w:r w:rsidR="00D45092">
        <w:t xml:space="preserve"> para o</w:t>
      </w:r>
      <w:r w:rsidR="00BF623A">
        <w:t>s</w:t>
      </w:r>
      <w:r w:rsidR="00D45092">
        <w:t xml:space="preserve"> Campeonato</w:t>
      </w:r>
      <w:r w:rsidR="00BF623A">
        <w:t>s e Taças</w:t>
      </w:r>
      <w:r w:rsidR="00D45092">
        <w:t xml:space="preserve"> de Portugal de</w:t>
      </w:r>
      <w:r w:rsidR="00222E03" w:rsidRPr="003B0888">
        <w:t xml:space="preserve"> Montanha</w:t>
      </w:r>
      <w:r w:rsidR="00DA142A" w:rsidRPr="003B0888">
        <w:t xml:space="preserve"> </w:t>
      </w:r>
      <w:r w:rsidR="00B133C6">
        <w:t>202</w:t>
      </w:r>
      <w:r w:rsidR="0012420E">
        <w:t>5</w:t>
      </w:r>
      <w:r w:rsidR="00DA142A" w:rsidRPr="003B0888">
        <w:t>.</w:t>
      </w:r>
    </w:p>
    <w:p w14:paraId="5841D6F8" w14:textId="77777777" w:rsidR="00B2518E" w:rsidRDefault="00DA142A" w:rsidP="00B2518E">
      <w:pPr>
        <w:spacing w:before="60" w:after="60"/>
        <w:jc w:val="both"/>
        <w:rPr>
          <w:rFonts w:ascii="Arial Black" w:hAnsi="Arial Black"/>
        </w:rPr>
      </w:pPr>
      <w:r w:rsidRPr="003B0888">
        <w:rPr>
          <w:rFonts w:ascii="Arial Black" w:hAnsi="Arial Black"/>
        </w:rPr>
        <w:t xml:space="preserve"> </w:t>
      </w:r>
      <w:proofErr w:type="spellStart"/>
      <w:r w:rsidR="00DA6657" w:rsidRPr="003B0888">
        <w:rPr>
          <w:rFonts w:ascii="Arial Black" w:hAnsi="Arial Black"/>
        </w:rPr>
        <w:t>Art</w:t>
      </w:r>
      <w:proofErr w:type="spellEnd"/>
      <w:r w:rsidR="00DA6657" w:rsidRPr="003B0888">
        <w:rPr>
          <w:rFonts w:ascii="Arial Black" w:hAnsi="Arial Black"/>
        </w:rPr>
        <w:t>. 4 – DEFINIÇÃO DO PERCURSO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693"/>
      </w:tblGrid>
      <w:tr w:rsidR="00B2518E" w:rsidRPr="00D96CDF" w14:paraId="04292633" w14:textId="77777777" w:rsidTr="00A545E3">
        <w:tc>
          <w:tcPr>
            <w:tcW w:w="3369" w:type="dxa"/>
            <w:shd w:val="clear" w:color="auto" w:fill="auto"/>
          </w:tcPr>
          <w:p w14:paraId="70E0D975" w14:textId="77777777" w:rsidR="00B2518E" w:rsidRPr="00420914" w:rsidRDefault="00B2518E" w:rsidP="00A545E3">
            <w:pPr>
              <w:spacing w:before="60" w:after="60"/>
              <w:jc w:val="both"/>
              <w:rPr>
                <w:rFonts w:cs="Arial"/>
              </w:rPr>
            </w:pPr>
            <w:r w:rsidRPr="00420914">
              <w:rPr>
                <w:rFonts w:cs="Arial"/>
              </w:rPr>
              <w:t>Quilometragem total da Rampa</w:t>
            </w:r>
          </w:p>
        </w:tc>
        <w:tc>
          <w:tcPr>
            <w:tcW w:w="6693" w:type="dxa"/>
            <w:shd w:val="clear" w:color="auto" w:fill="auto"/>
          </w:tcPr>
          <w:p w14:paraId="7D0356E2" w14:textId="77777777" w:rsidR="00B2518E" w:rsidRPr="00420914" w:rsidRDefault="00B2518E" w:rsidP="00A545E3">
            <w:pPr>
              <w:spacing w:before="60" w:after="60"/>
              <w:jc w:val="both"/>
              <w:rPr>
                <w:rFonts w:cs="Arial"/>
              </w:rPr>
            </w:pPr>
            <w:r w:rsidRPr="00420914">
              <w:rPr>
                <w:rFonts w:cs="Arial"/>
              </w:rPr>
              <w:t>5,11 Km</w:t>
            </w:r>
          </w:p>
        </w:tc>
      </w:tr>
      <w:tr w:rsidR="00B2518E" w:rsidRPr="00D96CDF" w14:paraId="27017DC8" w14:textId="77777777" w:rsidTr="00A545E3">
        <w:tc>
          <w:tcPr>
            <w:tcW w:w="3369" w:type="dxa"/>
            <w:shd w:val="clear" w:color="auto" w:fill="auto"/>
          </w:tcPr>
          <w:p w14:paraId="39AB1D03" w14:textId="77777777" w:rsidR="00B2518E" w:rsidRPr="00420914" w:rsidRDefault="00B2518E" w:rsidP="00A545E3">
            <w:pPr>
              <w:spacing w:before="60" w:after="60"/>
              <w:jc w:val="both"/>
              <w:rPr>
                <w:rFonts w:cs="Arial"/>
              </w:rPr>
            </w:pPr>
            <w:r w:rsidRPr="00420914">
              <w:rPr>
                <w:rFonts w:cs="Arial"/>
              </w:rPr>
              <w:t>Local da Rampa</w:t>
            </w:r>
          </w:p>
        </w:tc>
        <w:tc>
          <w:tcPr>
            <w:tcW w:w="6693" w:type="dxa"/>
            <w:shd w:val="clear" w:color="auto" w:fill="auto"/>
          </w:tcPr>
          <w:p w14:paraId="7484D58D" w14:textId="5FAE4E06" w:rsidR="00B2518E" w:rsidRPr="00420914" w:rsidRDefault="00F80CB3" w:rsidP="00A545E3">
            <w:pPr>
              <w:spacing w:before="60" w:after="60"/>
              <w:jc w:val="both"/>
              <w:rPr>
                <w:rFonts w:cs="Arial"/>
              </w:rPr>
            </w:pPr>
            <w:r w:rsidRPr="00420914">
              <w:rPr>
                <w:rFonts w:cs="Arial"/>
              </w:rPr>
              <w:t>Município</w:t>
            </w:r>
            <w:r w:rsidR="00B2518E" w:rsidRPr="00420914">
              <w:rPr>
                <w:rFonts w:cs="Arial"/>
              </w:rPr>
              <w:t xml:space="preserve"> de Boticas</w:t>
            </w:r>
          </w:p>
        </w:tc>
      </w:tr>
      <w:tr w:rsidR="00B2518E" w:rsidRPr="00D96CDF" w14:paraId="04BBED0D" w14:textId="77777777" w:rsidTr="00A545E3">
        <w:tc>
          <w:tcPr>
            <w:tcW w:w="3369" w:type="dxa"/>
            <w:shd w:val="clear" w:color="auto" w:fill="auto"/>
          </w:tcPr>
          <w:p w14:paraId="7F43295C" w14:textId="77777777" w:rsidR="00B2518E" w:rsidRPr="00420914" w:rsidRDefault="00B2518E" w:rsidP="00A545E3">
            <w:pPr>
              <w:spacing w:before="60" w:after="60"/>
              <w:jc w:val="both"/>
              <w:rPr>
                <w:rFonts w:cs="Arial"/>
              </w:rPr>
            </w:pPr>
            <w:r w:rsidRPr="00420914">
              <w:rPr>
                <w:rFonts w:cs="Arial"/>
              </w:rPr>
              <w:t>Local de Partida</w:t>
            </w:r>
          </w:p>
        </w:tc>
        <w:tc>
          <w:tcPr>
            <w:tcW w:w="6693" w:type="dxa"/>
            <w:shd w:val="clear" w:color="auto" w:fill="auto"/>
          </w:tcPr>
          <w:p w14:paraId="4E96A81B" w14:textId="77777777" w:rsidR="00B2518E" w:rsidRPr="00420914" w:rsidRDefault="00B2518E" w:rsidP="00A545E3">
            <w:pPr>
              <w:spacing w:before="60" w:after="60"/>
              <w:jc w:val="both"/>
              <w:rPr>
                <w:rFonts w:cs="Arial"/>
              </w:rPr>
            </w:pPr>
            <w:r w:rsidRPr="00420914">
              <w:rPr>
                <w:rFonts w:cs="Arial"/>
              </w:rPr>
              <w:t>Rotundo no início da EM 530</w:t>
            </w:r>
          </w:p>
        </w:tc>
      </w:tr>
      <w:tr w:rsidR="00B2518E" w:rsidRPr="00D96CDF" w14:paraId="4CF20E38" w14:textId="77777777" w:rsidTr="00A545E3">
        <w:tc>
          <w:tcPr>
            <w:tcW w:w="3369" w:type="dxa"/>
            <w:shd w:val="clear" w:color="auto" w:fill="auto"/>
          </w:tcPr>
          <w:p w14:paraId="3881CC03" w14:textId="77777777" w:rsidR="00B2518E" w:rsidRPr="00420914" w:rsidRDefault="00B2518E" w:rsidP="00A545E3">
            <w:pPr>
              <w:spacing w:before="60" w:after="60"/>
              <w:jc w:val="both"/>
              <w:rPr>
                <w:rFonts w:cs="Arial"/>
              </w:rPr>
            </w:pPr>
            <w:r w:rsidRPr="00420914">
              <w:rPr>
                <w:rFonts w:cs="Arial"/>
              </w:rPr>
              <w:t>Local da Chegada</w:t>
            </w:r>
          </w:p>
        </w:tc>
        <w:tc>
          <w:tcPr>
            <w:tcW w:w="6693" w:type="dxa"/>
            <w:shd w:val="clear" w:color="auto" w:fill="auto"/>
          </w:tcPr>
          <w:p w14:paraId="667C6315" w14:textId="77777777" w:rsidR="00B2518E" w:rsidRPr="00420914" w:rsidRDefault="00B2518E" w:rsidP="00A545E3">
            <w:pPr>
              <w:spacing w:before="60" w:after="60"/>
              <w:jc w:val="both"/>
              <w:rPr>
                <w:rFonts w:cs="Arial"/>
              </w:rPr>
            </w:pPr>
            <w:r w:rsidRPr="00420914">
              <w:rPr>
                <w:rFonts w:cs="Arial"/>
              </w:rPr>
              <w:t>Depois das últimas casas no CM 1038</w:t>
            </w:r>
          </w:p>
        </w:tc>
      </w:tr>
      <w:tr w:rsidR="00B2518E" w:rsidRPr="00D96CDF" w14:paraId="39DC1C5F" w14:textId="77777777" w:rsidTr="00A545E3">
        <w:tc>
          <w:tcPr>
            <w:tcW w:w="3369" w:type="dxa"/>
            <w:shd w:val="clear" w:color="auto" w:fill="auto"/>
          </w:tcPr>
          <w:p w14:paraId="7D186244" w14:textId="77777777" w:rsidR="00B2518E" w:rsidRPr="00420914" w:rsidRDefault="00B2518E" w:rsidP="00A545E3">
            <w:pPr>
              <w:spacing w:before="60" w:after="60"/>
              <w:jc w:val="both"/>
              <w:rPr>
                <w:rFonts w:cs="Arial"/>
              </w:rPr>
            </w:pPr>
            <w:r w:rsidRPr="00420914">
              <w:rPr>
                <w:rFonts w:cs="Arial"/>
              </w:rPr>
              <w:t>Inclinação Média</w:t>
            </w:r>
          </w:p>
        </w:tc>
        <w:tc>
          <w:tcPr>
            <w:tcW w:w="6693" w:type="dxa"/>
            <w:shd w:val="clear" w:color="auto" w:fill="auto"/>
          </w:tcPr>
          <w:p w14:paraId="2B7EC86F" w14:textId="77777777" w:rsidR="00B2518E" w:rsidRPr="00420914" w:rsidRDefault="00B2518E" w:rsidP="00A545E3">
            <w:pPr>
              <w:spacing w:before="60" w:after="60"/>
              <w:jc w:val="both"/>
              <w:rPr>
                <w:rFonts w:cs="Arial"/>
              </w:rPr>
            </w:pPr>
            <w:r w:rsidRPr="00420914">
              <w:rPr>
                <w:rFonts w:cs="Arial"/>
              </w:rPr>
              <w:t>9,2%</w:t>
            </w:r>
          </w:p>
        </w:tc>
      </w:tr>
      <w:tr w:rsidR="00B2518E" w:rsidRPr="00D96CDF" w14:paraId="63582B55" w14:textId="77777777" w:rsidTr="00A545E3">
        <w:tc>
          <w:tcPr>
            <w:tcW w:w="3369" w:type="dxa"/>
            <w:shd w:val="clear" w:color="auto" w:fill="auto"/>
          </w:tcPr>
          <w:p w14:paraId="4C393E61" w14:textId="77777777" w:rsidR="00B2518E" w:rsidRPr="00420914" w:rsidRDefault="00B2518E" w:rsidP="00A545E3">
            <w:pPr>
              <w:spacing w:before="60" w:after="60"/>
              <w:jc w:val="both"/>
              <w:rPr>
                <w:rFonts w:cs="Arial"/>
              </w:rPr>
            </w:pPr>
            <w:r w:rsidRPr="00420914">
              <w:rPr>
                <w:rFonts w:cs="Arial"/>
              </w:rPr>
              <w:t>Desnível</w:t>
            </w:r>
          </w:p>
        </w:tc>
        <w:tc>
          <w:tcPr>
            <w:tcW w:w="6693" w:type="dxa"/>
            <w:shd w:val="clear" w:color="auto" w:fill="auto"/>
          </w:tcPr>
          <w:p w14:paraId="4B1AEF39" w14:textId="77777777" w:rsidR="00B2518E" w:rsidRPr="00420914" w:rsidRDefault="00B2518E" w:rsidP="00A545E3">
            <w:pPr>
              <w:spacing w:before="60" w:after="60"/>
              <w:jc w:val="both"/>
              <w:rPr>
                <w:rFonts w:cs="Arial"/>
              </w:rPr>
            </w:pPr>
            <w:r w:rsidRPr="00420914">
              <w:rPr>
                <w:rFonts w:cs="Arial"/>
              </w:rPr>
              <w:t xml:space="preserve">727 </w:t>
            </w:r>
            <w:proofErr w:type="spellStart"/>
            <w:r w:rsidRPr="00420914">
              <w:rPr>
                <w:rFonts w:cs="Arial"/>
              </w:rPr>
              <w:t>mts</w:t>
            </w:r>
            <w:proofErr w:type="spellEnd"/>
          </w:p>
        </w:tc>
      </w:tr>
      <w:tr w:rsidR="00B2518E" w:rsidRPr="00D96CDF" w14:paraId="7118A048" w14:textId="77777777" w:rsidTr="00A545E3">
        <w:tc>
          <w:tcPr>
            <w:tcW w:w="3369" w:type="dxa"/>
            <w:shd w:val="clear" w:color="auto" w:fill="auto"/>
          </w:tcPr>
          <w:p w14:paraId="48833C9C" w14:textId="77777777" w:rsidR="00B2518E" w:rsidRPr="00420914" w:rsidRDefault="00B2518E" w:rsidP="00A545E3">
            <w:pPr>
              <w:spacing w:before="60" w:after="60"/>
              <w:jc w:val="both"/>
              <w:rPr>
                <w:rFonts w:cs="Arial"/>
              </w:rPr>
            </w:pPr>
            <w:r w:rsidRPr="00420914">
              <w:rPr>
                <w:rFonts w:cs="Arial"/>
              </w:rPr>
              <w:t>Nº de subidas de treinos</w:t>
            </w:r>
          </w:p>
        </w:tc>
        <w:tc>
          <w:tcPr>
            <w:tcW w:w="6693" w:type="dxa"/>
            <w:shd w:val="clear" w:color="auto" w:fill="auto"/>
          </w:tcPr>
          <w:p w14:paraId="6DB9199D" w14:textId="77777777" w:rsidR="00B2518E" w:rsidRPr="00420914" w:rsidRDefault="00B2518E" w:rsidP="00A545E3">
            <w:pPr>
              <w:spacing w:before="60" w:after="60"/>
              <w:jc w:val="both"/>
              <w:rPr>
                <w:rFonts w:cs="Arial"/>
              </w:rPr>
            </w:pPr>
            <w:r w:rsidRPr="00420914">
              <w:rPr>
                <w:rFonts w:cs="Arial"/>
              </w:rPr>
              <w:t>CPM 3</w:t>
            </w:r>
          </w:p>
        </w:tc>
      </w:tr>
      <w:tr w:rsidR="00B2518E" w:rsidRPr="00D96CDF" w14:paraId="08612582" w14:textId="77777777" w:rsidTr="00A545E3">
        <w:tc>
          <w:tcPr>
            <w:tcW w:w="3369" w:type="dxa"/>
            <w:shd w:val="clear" w:color="auto" w:fill="auto"/>
          </w:tcPr>
          <w:p w14:paraId="58C9DAEC" w14:textId="77777777" w:rsidR="00B2518E" w:rsidRPr="00420914" w:rsidRDefault="00B2518E" w:rsidP="00A545E3">
            <w:pPr>
              <w:spacing w:before="60" w:after="60"/>
              <w:jc w:val="both"/>
              <w:rPr>
                <w:rFonts w:cs="Arial"/>
              </w:rPr>
            </w:pPr>
            <w:r w:rsidRPr="00420914">
              <w:rPr>
                <w:rFonts w:cs="Arial"/>
              </w:rPr>
              <w:t xml:space="preserve">Nº subidas de </w:t>
            </w:r>
            <w:r w:rsidR="00951828" w:rsidRPr="00420914">
              <w:rPr>
                <w:rFonts w:cs="Arial"/>
              </w:rPr>
              <w:t>prova / evento</w:t>
            </w:r>
          </w:p>
        </w:tc>
        <w:tc>
          <w:tcPr>
            <w:tcW w:w="6693" w:type="dxa"/>
            <w:shd w:val="clear" w:color="auto" w:fill="auto"/>
          </w:tcPr>
          <w:p w14:paraId="52E077CF" w14:textId="77777777" w:rsidR="00B2518E" w:rsidRPr="00420914" w:rsidRDefault="00B2518E" w:rsidP="00A545E3">
            <w:pPr>
              <w:spacing w:before="60" w:after="60"/>
              <w:jc w:val="both"/>
              <w:rPr>
                <w:rFonts w:cs="Arial"/>
              </w:rPr>
            </w:pPr>
            <w:r w:rsidRPr="00420914">
              <w:rPr>
                <w:rFonts w:cs="Arial"/>
              </w:rPr>
              <w:t xml:space="preserve">CPM 3 </w:t>
            </w:r>
          </w:p>
        </w:tc>
      </w:tr>
    </w:tbl>
    <w:p w14:paraId="11E88F85" w14:textId="77777777" w:rsidR="00E8743C" w:rsidRPr="00E8743C" w:rsidRDefault="00E8743C" w:rsidP="00E8743C">
      <w:pPr>
        <w:spacing w:after="60"/>
        <w:jc w:val="both"/>
        <w:rPr>
          <w:rFonts w:ascii="Arial Black" w:hAnsi="Arial Black"/>
          <w:sz w:val="16"/>
          <w:szCs w:val="16"/>
        </w:rPr>
      </w:pPr>
    </w:p>
    <w:p w14:paraId="21D6AA00" w14:textId="77777777" w:rsidR="00DA6657" w:rsidRDefault="003E71F2" w:rsidP="0099327D">
      <w:pPr>
        <w:jc w:val="both"/>
        <w:rPr>
          <w:rFonts w:ascii="Arial Black" w:hAnsi="Arial Black"/>
        </w:rPr>
      </w:pPr>
      <w:proofErr w:type="spellStart"/>
      <w:r>
        <w:rPr>
          <w:rFonts w:ascii="Arial Black" w:hAnsi="Arial Black"/>
        </w:rPr>
        <w:t>Art</w:t>
      </w:r>
      <w:proofErr w:type="spellEnd"/>
      <w:r>
        <w:rPr>
          <w:rFonts w:ascii="Arial Black" w:hAnsi="Arial Black"/>
        </w:rPr>
        <w:t>. 5 – VEÍCULOS E CONDUTORES ADMITIDOS</w:t>
      </w:r>
    </w:p>
    <w:p w14:paraId="43447CD2" w14:textId="77777777" w:rsidR="003E71F2" w:rsidRPr="003B0888" w:rsidRDefault="003E71F2" w:rsidP="0099327D">
      <w:pPr>
        <w:jc w:val="both"/>
        <w:rPr>
          <w:rFonts w:ascii="Arial Black" w:hAnsi="Arial Black"/>
        </w:rPr>
      </w:pPr>
      <w:r>
        <w:rPr>
          <w:rFonts w:ascii="Arial Black" w:hAnsi="Arial Black"/>
        </w:rPr>
        <w:t>5.1 - Veículos</w:t>
      </w:r>
    </w:p>
    <w:p w14:paraId="35754E52" w14:textId="14D5744C" w:rsidR="00E8743C" w:rsidRPr="00A95067" w:rsidRDefault="003E71F2" w:rsidP="0099327D">
      <w:pPr>
        <w:jc w:val="both"/>
      </w:pPr>
      <w:r w:rsidRPr="003E71F2">
        <w:rPr>
          <w:rFonts w:ascii="Arial Black" w:hAnsi="Arial Black"/>
          <w:b/>
        </w:rPr>
        <w:t>5.1.1</w:t>
      </w:r>
      <w:r w:rsidR="00D45092">
        <w:t>- Ao CP</w:t>
      </w:r>
      <w:r>
        <w:t xml:space="preserve">M </w:t>
      </w:r>
      <w:r w:rsidR="00BF623A">
        <w:t>/</w:t>
      </w:r>
      <w:r w:rsidR="00E9669C">
        <w:t xml:space="preserve"> CPCM / </w:t>
      </w:r>
      <w:r w:rsidR="00BF623A">
        <w:t>CPLM /</w:t>
      </w:r>
      <w:r w:rsidR="00E9669C">
        <w:t xml:space="preserve"> </w:t>
      </w:r>
      <w:r w:rsidR="00BF623A">
        <w:t xml:space="preserve">TPM </w:t>
      </w:r>
      <w:r w:rsidR="00951828">
        <w:t>/</w:t>
      </w:r>
      <w:r w:rsidR="00E9669C">
        <w:t xml:space="preserve"> TPCM</w:t>
      </w:r>
      <w:r w:rsidR="00951828">
        <w:t xml:space="preserve"> / </w:t>
      </w:r>
      <w:bookmarkStart w:id="2" w:name="_Hlk66180411"/>
      <w:r w:rsidR="00951828">
        <w:t>TPKM e TPMM</w:t>
      </w:r>
      <w:r w:rsidR="00E9669C">
        <w:t xml:space="preserve"> </w:t>
      </w:r>
      <w:bookmarkEnd w:id="2"/>
      <w:r>
        <w:t>os veículos serão de</w:t>
      </w:r>
      <w:r w:rsidR="00167A44">
        <w:t xml:space="preserve"> </w:t>
      </w:r>
      <w:r w:rsidR="000711E9">
        <w:t>Acordo com o definido no Art.º 2</w:t>
      </w:r>
      <w:r w:rsidR="00781BA3" w:rsidRPr="003B0888">
        <w:t xml:space="preserve"> do </w:t>
      </w:r>
      <w:r w:rsidR="000711E9">
        <w:t xml:space="preserve">regulamento técnico </w:t>
      </w:r>
      <w:r w:rsidR="00E9669C">
        <w:t xml:space="preserve">dos Campeonatos e Taças de Portugal de Montanha </w:t>
      </w:r>
      <w:r w:rsidR="00B133C6">
        <w:t>202</w:t>
      </w:r>
      <w:r w:rsidR="00796020">
        <w:t>5</w:t>
      </w:r>
      <w:r w:rsidR="00E9669C">
        <w:t>.</w:t>
      </w:r>
    </w:p>
    <w:p w14:paraId="2D49287D" w14:textId="77777777" w:rsidR="0099327D" w:rsidRDefault="0099327D" w:rsidP="0099327D">
      <w:pPr>
        <w:jc w:val="both"/>
        <w:rPr>
          <w:rFonts w:ascii="Arial Black" w:hAnsi="Arial Black" w:cs="Arial"/>
          <w:b/>
        </w:rPr>
      </w:pPr>
    </w:p>
    <w:p w14:paraId="704A64F2" w14:textId="12FA7437" w:rsidR="003E71F2" w:rsidRDefault="003E71F2" w:rsidP="0099327D">
      <w:pPr>
        <w:jc w:val="both"/>
        <w:rPr>
          <w:rFonts w:ascii="Arial Black" w:hAnsi="Arial Black" w:cs="Arial"/>
          <w:b/>
        </w:rPr>
      </w:pPr>
      <w:r w:rsidRPr="003E71F2">
        <w:rPr>
          <w:rFonts w:ascii="Arial Black" w:hAnsi="Arial Black" w:cs="Arial"/>
          <w:b/>
        </w:rPr>
        <w:t>5.2 – Condutores Admitidos</w:t>
      </w:r>
    </w:p>
    <w:p w14:paraId="710F8ADA" w14:textId="07452C56" w:rsidR="00E9669C" w:rsidRDefault="003E71F2" w:rsidP="0099327D">
      <w:pPr>
        <w:jc w:val="both"/>
        <w:rPr>
          <w:rFonts w:ascii="Arial Black" w:hAnsi="Arial Black" w:cs="Arial"/>
          <w:b/>
        </w:rPr>
      </w:pPr>
      <w:r>
        <w:rPr>
          <w:rFonts w:ascii="Arial Black" w:hAnsi="Arial Black" w:cs="Arial"/>
          <w:b/>
        </w:rPr>
        <w:t xml:space="preserve">5.2.1 </w:t>
      </w:r>
      <w:r w:rsidR="00236F41">
        <w:rPr>
          <w:rFonts w:ascii="Arial Black" w:hAnsi="Arial Black" w:cs="Arial"/>
          <w:b/>
        </w:rPr>
        <w:t>–</w:t>
      </w:r>
      <w:r w:rsidRPr="00236F41">
        <w:rPr>
          <w:rFonts w:cs="Arial"/>
        </w:rPr>
        <w:t xml:space="preserve"> </w:t>
      </w:r>
      <w:r w:rsidR="00D45092">
        <w:rPr>
          <w:rFonts w:cs="Arial"/>
        </w:rPr>
        <w:t xml:space="preserve">Ao </w:t>
      </w:r>
      <w:r w:rsidR="00E9669C">
        <w:t xml:space="preserve">CPM / CPCM / CPLM / TPM </w:t>
      </w:r>
      <w:r w:rsidR="00951828">
        <w:t>/</w:t>
      </w:r>
      <w:r w:rsidR="00E9669C">
        <w:t xml:space="preserve"> TPCM</w:t>
      </w:r>
      <w:r w:rsidR="00951828" w:rsidRPr="00951828">
        <w:t xml:space="preserve"> </w:t>
      </w:r>
      <w:r w:rsidR="00951828">
        <w:t>/ TPKM e TPMM</w:t>
      </w:r>
      <w:r w:rsidR="00E9669C">
        <w:t xml:space="preserve"> </w:t>
      </w:r>
      <w:r w:rsidR="00236F41" w:rsidRPr="00BF623A">
        <w:rPr>
          <w:rFonts w:cs="Arial"/>
        </w:rPr>
        <w:t>serão de acordo com o definid</w:t>
      </w:r>
      <w:r w:rsidR="00E9669C">
        <w:rPr>
          <w:rFonts w:cs="Arial"/>
        </w:rPr>
        <w:t xml:space="preserve">o no </w:t>
      </w:r>
      <w:proofErr w:type="spellStart"/>
      <w:r w:rsidR="00E9669C">
        <w:rPr>
          <w:rFonts w:cs="Arial"/>
        </w:rPr>
        <w:t>Art</w:t>
      </w:r>
      <w:proofErr w:type="spellEnd"/>
      <w:r w:rsidR="00E9669C">
        <w:rPr>
          <w:rFonts w:cs="Arial"/>
        </w:rPr>
        <w:t>. 4 do R Desportivo dos</w:t>
      </w:r>
      <w:r w:rsidR="00B2518E">
        <w:rPr>
          <w:rFonts w:cs="Arial"/>
        </w:rPr>
        <w:t xml:space="preserve"> Campeonatos e Taças de Portugal</w:t>
      </w:r>
      <w:r w:rsidR="00E9669C">
        <w:rPr>
          <w:rFonts w:cs="Arial"/>
        </w:rPr>
        <w:t xml:space="preserve"> de Montanha </w:t>
      </w:r>
      <w:r w:rsidR="00B133C6">
        <w:rPr>
          <w:rFonts w:cs="Arial"/>
        </w:rPr>
        <w:t>202</w:t>
      </w:r>
      <w:r w:rsidR="00796020">
        <w:rPr>
          <w:rFonts w:cs="Arial"/>
        </w:rPr>
        <w:t>5</w:t>
      </w:r>
      <w:r w:rsidR="00E9669C">
        <w:rPr>
          <w:rFonts w:cs="Arial"/>
        </w:rPr>
        <w:t>.</w:t>
      </w:r>
      <w:r w:rsidR="00E9669C">
        <w:rPr>
          <w:rFonts w:ascii="Arial Black" w:hAnsi="Arial Black" w:cs="Arial"/>
          <w:b/>
        </w:rPr>
        <w:t xml:space="preserve"> </w:t>
      </w:r>
    </w:p>
    <w:p w14:paraId="7C4EBF9C" w14:textId="77777777" w:rsidR="00E8743C" w:rsidRPr="00A95067" w:rsidRDefault="00E8743C" w:rsidP="0099327D">
      <w:pPr>
        <w:jc w:val="both"/>
        <w:rPr>
          <w:rFonts w:cs="Arial"/>
        </w:rPr>
      </w:pPr>
    </w:p>
    <w:p w14:paraId="7419AB98" w14:textId="77777777" w:rsidR="00DA6657" w:rsidRPr="003B0888" w:rsidRDefault="00167A44" w:rsidP="0099327D">
      <w:pPr>
        <w:jc w:val="both"/>
        <w:rPr>
          <w:rFonts w:ascii="Arial Black" w:hAnsi="Arial Black"/>
        </w:rPr>
      </w:pPr>
      <w:proofErr w:type="spellStart"/>
      <w:r>
        <w:rPr>
          <w:rFonts w:ascii="Arial Black" w:hAnsi="Arial Black"/>
        </w:rPr>
        <w:t>Art</w:t>
      </w:r>
      <w:proofErr w:type="spellEnd"/>
      <w:r w:rsidR="00DA6657" w:rsidRPr="003B0888">
        <w:rPr>
          <w:rFonts w:ascii="Arial Black" w:hAnsi="Arial Black"/>
        </w:rPr>
        <w:t>. 6 – INSCRIÇÕES</w:t>
      </w:r>
    </w:p>
    <w:p w14:paraId="17D8E407" w14:textId="77777777" w:rsidR="00062330" w:rsidRPr="003C2FEA" w:rsidRDefault="00DA6657" w:rsidP="0099327D">
      <w:pPr>
        <w:jc w:val="both"/>
      </w:pPr>
      <w:r w:rsidRPr="003B0888">
        <w:rPr>
          <w:b/>
        </w:rPr>
        <w:t xml:space="preserve">6.1 – </w:t>
      </w:r>
      <w:r w:rsidRPr="003B0888">
        <w:t>As inscrições ser</w:t>
      </w:r>
      <w:r w:rsidR="00356ADC" w:rsidRPr="003B0888">
        <w:t xml:space="preserve">ão recebidas nos termos dos </w:t>
      </w:r>
      <w:r w:rsidR="00167A44" w:rsidRPr="003B0888">
        <w:t>Art.º</w:t>
      </w:r>
      <w:r w:rsidR="00167A44">
        <w:t xml:space="preserve"> </w:t>
      </w:r>
      <w:r w:rsidR="00356ADC" w:rsidRPr="003B0888">
        <w:t>3.8 a 3.20</w:t>
      </w:r>
      <w:r w:rsidRPr="003B0888">
        <w:t xml:space="preserve"> do CDI a partir da publicação do Presente</w:t>
      </w:r>
      <w:r w:rsidR="003C2FEA">
        <w:t xml:space="preserve"> Regulamento Particular.</w:t>
      </w:r>
    </w:p>
    <w:p w14:paraId="1C8307A8" w14:textId="77777777" w:rsidR="00B46114" w:rsidRDefault="00B46114" w:rsidP="0099327D">
      <w:pPr>
        <w:jc w:val="both"/>
        <w:rPr>
          <w:b/>
        </w:rPr>
      </w:pPr>
    </w:p>
    <w:p w14:paraId="76B0931E" w14:textId="0FBB38E9" w:rsidR="003C2FEA" w:rsidRDefault="00DA6657" w:rsidP="00FE1F51">
      <w:pPr>
        <w:jc w:val="both"/>
      </w:pPr>
      <w:r w:rsidRPr="003C2FEA">
        <w:rPr>
          <w:b/>
        </w:rPr>
        <w:t>6.2 –</w:t>
      </w:r>
      <w:r w:rsidR="00781BA3" w:rsidRPr="003C2FEA">
        <w:rPr>
          <w:b/>
        </w:rPr>
        <w:t xml:space="preserve"> </w:t>
      </w:r>
      <w:r w:rsidR="003C2FEA" w:rsidRPr="003C2FEA">
        <w:rPr>
          <w:b/>
        </w:rPr>
        <w:t>Local de inscrição</w:t>
      </w:r>
      <w:r w:rsidR="003C2FEA">
        <w:t xml:space="preserve"> – PORTAL FPAK</w:t>
      </w:r>
    </w:p>
    <w:p w14:paraId="6F08D70A" w14:textId="77777777" w:rsidR="003C2FEA" w:rsidRDefault="003C2FEA" w:rsidP="00FE1F51">
      <w:pPr>
        <w:jc w:val="both"/>
        <w:rPr>
          <w:b/>
        </w:rPr>
      </w:pPr>
      <w:r w:rsidRPr="003C2FEA">
        <w:rPr>
          <w:b/>
        </w:rPr>
        <w:t>6.2</w:t>
      </w:r>
      <w:r>
        <w:rPr>
          <w:b/>
        </w:rPr>
        <w:t>.1 – Ficha de Inscrição –</w:t>
      </w:r>
      <w:r w:rsidRPr="003C2FEA">
        <w:t>Só será aceite pela comissão organizadora se estiver integralmente preenchida e se for acompanhada pelo com</w:t>
      </w:r>
      <w:r w:rsidR="00951828">
        <w:t>prova</w:t>
      </w:r>
      <w:r w:rsidRPr="003C2FEA">
        <w:t xml:space="preserve">tivo do </w:t>
      </w:r>
      <w:r w:rsidR="00951828" w:rsidRPr="003C2FEA">
        <w:t>respetivo</w:t>
      </w:r>
      <w:r w:rsidRPr="003C2FEA">
        <w:t xml:space="preserve"> pagamento</w:t>
      </w:r>
    </w:p>
    <w:p w14:paraId="70DA78A0" w14:textId="77777777" w:rsidR="00B46114" w:rsidRDefault="00B46114" w:rsidP="00FE1F51">
      <w:pPr>
        <w:jc w:val="both"/>
        <w:rPr>
          <w:b/>
        </w:rPr>
      </w:pPr>
    </w:p>
    <w:p w14:paraId="412E7F43" w14:textId="69C976AB" w:rsidR="003C2FEA" w:rsidRDefault="003C2FEA" w:rsidP="00FE1F51">
      <w:pPr>
        <w:jc w:val="both"/>
        <w:rPr>
          <w:b/>
        </w:rPr>
      </w:pPr>
      <w:r>
        <w:rPr>
          <w:b/>
        </w:rPr>
        <w:t>6.3</w:t>
      </w:r>
      <w:r w:rsidRPr="003C2FEA">
        <w:rPr>
          <w:b/>
        </w:rPr>
        <w:t xml:space="preserve"> – </w:t>
      </w:r>
      <w:r w:rsidR="00A95067">
        <w:rPr>
          <w:b/>
        </w:rPr>
        <w:t>Data-Limite</w:t>
      </w:r>
      <w:r>
        <w:rPr>
          <w:b/>
        </w:rPr>
        <w:t xml:space="preserve"> para envio do boletim de inscrição – </w:t>
      </w:r>
      <w:r w:rsidRPr="003C2FEA">
        <w:t xml:space="preserve">de acordo com o </w:t>
      </w:r>
      <w:proofErr w:type="spellStart"/>
      <w:r w:rsidRPr="003C2FEA">
        <w:t>Art</w:t>
      </w:r>
      <w:proofErr w:type="spellEnd"/>
      <w:r w:rsidRPr="003C2FEA">
        <w:t xml:space="preserve"> 9.3.1 das PGAK</w:t>
      </w:r>
    </w:p>
    <w:p w14:paraId="5A07A613" w14:textId="77777777" w:rsidR="00FE1F51" w:rsidRDefault="00FE1F51" w:rsidP="00FE1F51">
      <w:pPr>
        <w:jc w:val="both"/>
        <w:rPr>
          <w:b/>
        </w:rPr>
      </w:pPr>
    </w:p>
    <w:p w14:paraId="2FD50515" w14:textId="760E9137" w:rsidR="00233CE8" w:rsidRDefault="003C2FEA" w:rsidP="00FE1F51">
      <w:pPr>
        <w:jc w:val="both"/>
      </w:pPr>
      <w:r w:rsidRPr="003C2FEA">
        <w:rPr>
          <w:b/>
        </w:rPr>
        <w:t>6.</w:t>
      </w:r>
      <w:r w:rsidR="00FE1F51">
        <w:rPr>
          <w:b/>
        </w:rPr>
        <w:t>4</w:t>
      </w:r>
      <w:r w:rsidRPr="003C2FEA">
        <w:rPr>
          <w:b/>
        </w:rPr>
        <w:t xml:space="preserve"> –</w:t>
      </w:r>
      <w:r w:rsidR="00781BA3" w:rsidRPr="003B0888">
        <w:t xml:space="preserve">Duplas participações </w:t>
      </w:r>
      <w:r w:rsidR="00CF309F">
        <w:t>serão de acordo com o ARTª 7 das PEM</w:t>
      </w:r>
    </w:p>
    <w:p w14:paraId="1A30C502" w14:textId="77777777" w:rsidR="00E8743C" w:rsidRPr="00E8743C" w:rsidRDefault="00E8743C" w:rsidP="00FE1F51">
      <w:pPr>
        <w:jc w:val="both"/>
        <w:rPr>
          <w:rFonts w:ascii="Arial Black" w:hAnsi="Arial Black"/>
          <w:sz w:val="16"/>
          <w:szCs w:val="16"/>
        </w:rPr>
      </w:pPr>
    </w:p>
    <w:p w14:paraId="5C02910D" w14:textId="77777777" w:rsidR="00DA6657" w:rsidRPr="003B0888" w:rsidRDefault="00DA6657" w:rsidP="00E8743C">
      <w:pPr>
        <w:jc w:val="both"/>
        <w:rPr>
          <w:rFonts w:ascii="Arial Black" w:hAnsi="Arial Black"/>
        </w:rPr>
      </w:pPr>
      <w:proofErr w:type="spellStart"/>
      <w:r w:rsidRPr="003B0888">
        <w:rPr>
          <w:rFonts w:ascii="Arial Black" w:hAnsi="Arial Black"/>
        </w:rPr>
        <w:t>Art</w:t>
      </w:r>
      <w:proofErr w:type="spellEnd"/>
      <w:r w:rsidRPr="003B0888">
        <w:rPr>
          <w:rFonts w:ascii="Arial Black" w:hAnsi="Arial Black"/>
        </w:rPr>
        <w:t>. 7 – TAXAS DE INSCRIÇÃO – SEGURO</w:t>
      </w:r>
      <w:r w:rsidR="00C27247" w:rsidRPr="003B0888">
        <w:rPr>
          <w:rFonts w:ascii="Arial Black" w:hAnsi="Arial Black"/>
        </w:rPr>
        <w:t xml:space="preserve"> DE </w:t>
      </w:r>
      <w:r w:rsidR="00D43B37">
        <w:rPr>
          <w:rFonts w:ascii="Arial Black" w:hAnsi="Arial Black"/>
        </w:rPr>
        <w:t>PROVA / EVENTO</w:t>
      </w:r>
    </w:p>
    <w:p w14:paraId="698389D2" w14:textId="77777777" w:rsidR="00707E6A" w:rsidRDefault="00DA6657" w:rsidP="00E8743C">
      <w:pPr>
        <w:jc w:val="both"/>
      </w:pPr>
      <w:r w:rsidRPr="003B0888">
        <w:rPr>
          <w:b/>
        </w:rPr>
        <w:t>7.1 –</w:t>
      </w:r>
      <w:r w:rsidRPr="003B0888">
        <w:t xml:space="preserve"> O valor da Taxa de Inscrição</w:t>
      </w:r>
      <w:r w:rsidR="00E42FBE" w:rsidRPr="003B0888">
        <w:t xml:space="preserve"> para cada categoria (</w:t>
      </w:r>
      <w:r w:rsidR="00223CDE" w:rsidRPr="003B0888">
        <w:t>com a publicidade obrigatória</w:t>
      </w:r>
      <w:r w:rsidR="004B51F4">
        <w:t xml:space="preserve"> proposta pela organização, ser</w:t>
      </w:r>
      <w:r w:rsidR="00433113">
        <w:t>á acrescida</w:t>
      </w:r>
      <w:r w:rsidR="004B51F4">
        <w:t xml:space="preserve"> de IVA á taxa em vigor, bem como da taxa de seguro </w:t>
      </w:r>
      <w:r w:rsidR="00433113">
        <w:t>d</w:t>
      </w:r>
      <w:r w:rsidR="00433113" w:rsidRPr="003B0888">
        <w:t>e acordo com o tarifário obrigatório FPAK de Seguro de Responsabilidade Civil em vigor no ano em curso,</w:t>
      </w:r>
      <w:r w:rsidR="00433113">
        <w:t xml:space="preserve"> estes</w:t>
      </w:r>
      <w:r w:rsidR="00433113" w:rsidRPr="003B0888">
        <w:t xml:space="preserve"> valor</w:t>
      </w:r>
      <w:r w:rsidR="00433113">
        <w:t>es</w:t>
      </w:r>
      <w:r w:rsidR="00433113" w:rsidRPr="003B0888">
        <w:t xml:space="preserve"> </w:t>
      </w:r>
      <w:r w:rsidR="00433113">
        <w:t>deverão</w:t>
      </w:r>
      <w:r w:rsidR="00433113" w:rsidRPr="003B0888">
        <w:t xml:space="preserve"> obrigatoriamente ser liquidado juntamente com a taxa de inscrição</w:t>
      </w:r>
      <w:r w:rsidR="00223CDE" w:rsidRPr="003B0888">
        <w:t>:</w:t>
      </w:r>
    </w:p>
    <w:p w14:paraId="764B1EEB" w14:textId="77777777" w:rsidR="003F250E" w:rsidRDefault="003F250E" w:rsidP="00E8743C">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5"/>
        <w:gridCol w:w="2410"/>
        <w:gridCol w:w="4536"/>
        <w:gridCol w:w="2294"/>
      </w:tblGrid>
      <w:tr w:rsidR="00F24EF9" w:rsidRPr="003B0888" w14:paraId="5A171790" w14:textId="77777777" w:rsidTr="004B51F4">
        <w:trPr>
          <w:gridAfter w:val="1"/>
          <w:wAfter w:w="2294" w:type="dxa"/>
          <w:trHeight w:val="233"/>
          <w:jc w:val="center"/>
        </w:trPr>
        <w:tc>
          <w:tcPr>
            <w:tcW w:w="9251" w:type="dxa"/>
            <w:gridSpan w:val="3"/>
            <w:shd w:val="clear" w:color="auto" w:fill="FFCC99"/>
          </w:tcPr>
          <w:p w14:paraId="3AEE1136" w14:textId="77777777" w:rsidR="00F24EF9" w:rsidRPr="003B0888" w:rsidRDefault="00E56674" w:rsidP="00E8743C">
            <w:pPr>
              <w:widowControl w:val="0"/>
              <w:jc w:val="center"/>
              <w:rPr>
                <w:b/>
              </w:rPr>
            </w:pPr>
            <w:r>
              <w:rPr>
                <w:b/>
              </w:rPr>
              <w:t>CP</w:t>
            </w:r>
            <w:r w:rsidR="004B51F4">
              <w:rPr>
                <w:b/>
              </w:rPr>
              <w:t xml:space="preserve">M </w:t>
            </w:r>
            <w:r>
              <w:rPr>
                <w:b/>
              </w:rPr>
              <w:t>/ CPLM / CP</w:t>
            </w:r>
            <w:r w:rsidR="004B51F4">
              <w:rPr>
                <w:b/>
              </w:rPr>
              <w:t>MC</w:t>
            </w:r>
          </w:p>
        </w:tc>
      </w:tr>
      <w:tr w:rsidR="00F24EF9" w:rsidRPr="003B0888" w14:paraId="0F6E693C" w14:textId="77777777" w:rsidTr="004B51F4">
        <w:trPr>
          <w:gridBefore w:val="1"/>
          <w:wBefore w:w="2305" w:type="dxa"/>
          <w:jc w:val="center"/>
        </w:trPr>
        <w:tc>
          <w:tcPr>
            <w:tcW w:w="2410" w:type="dxa"/>
          </w:tcPr>
          <w:p w14:paraId="42EFCC13" w14:textId="6833C360" w:rsidR="00F24EF9" w:rsidRPr="003B0888" w:rsidRDefault="00E56674" w:rsidP="00E8743C">
            <w:pPr>
              <w:widowControl w:val="0"/>
              <w:rPr>
                <w:b/>
              </w:rPr>
            </w:pPr>
            <w:r>
              <w:rPr>
                <w:b/>
              </w:rPr>
              <w:t xml:space="preserve">Euros </w:t>
            </w:r>
            <w:r w:rsidR="0042517E">
              <w:rPr>
                <w:b/>
              </w:rPr>
              <w:t>6</w:t>
            </w:r>
            <w:r w:rsidR="001A5FEF">
              <w:rPr>
                <w:b/>
              </w:rPr>
              <w:t>93</w:t>
            </w:r>
            <w:r w:rsidR="0042517E">
              <w:rPr>
                <w:b/>
              </w:rPr>
              <w:t>,</w:t>
            </w:r>
            <w:r w:rsidR="001A5FEF">
              <w:rPr>
                <w:b/>
              </w:rPr>
              <w:t>8</w:t>
            </w:r>
            <w:r w:rsidR="00BA4AD1">
              <w:rPr>
                <w:b/>
              </w:rPr>
              <w:t>0</w:t>
            </w:r>
            <w:r w:rsidR="004B51F4">
              <w:rPr>
                <w:b/>
              </w:rPr>
              <w:t xml:space="preserve"> €</w:t>
            </w:r>
          </w:p>
        </w:tc>
        <w:tc>
          <w:tcPr>
            <w:tcW w:w="6830" w:type="dxa"/>
            <w:gridSpan w:val="2"/>
          </w:tcPr>
          <w:p w14:paraId="0474C9CD" w14:textId="67A96505" w:rsidR="00F24EF9" w:rsidRPr="003B0888" w:rsidRDefault="004B51F4" w:rsidP="00E8743C">
            <w:pPr>
              <w:widowControl w:val="0"/>
              <w:jc w:val="center"/>
              <w:rPr>
                <w:b/>
              </w:rPr>
            </w:pPr>
            <w:r>
              <w:rPr>
                <w:b/>
              </w:rPr>
              <w:t xml:space="preserve">Inscrição </w:t>
            </w:r>
            <w:r w:rsidR="00E56674">
              <w:rPr>
                <w:b/>
              </w:rPr>
              <w:t>4</w:t>
            </w:r>
            <w:r w:rsidR="001A5FEF">
              <w:rPr>
                <w:b/>
              </w:rPr>
              <w:t>6</w:t>
            </w:r>
            <w:r w:rsidR="00BA4AD1">
              <w:rPr>
                <w:b/>
              </w:rPr>
              <w:t>0</w:t>
            </w:r>
            <w:r w:rsidR="00B71CD3" w:rsidRPr="003B0888">
              <w:rPr>
                <w:b/>
              </w:rPr>
              <w:t>,00</w:t>
            </w:r>
            <w:r w:rsidR="00E56674">
              <w:rPr>
                <w:b/>
              </w:rPr>
              <w:t xml:space="preserve"> € + IVA </w:t>
            </w:r>
            <w:r w:rsidR="001A5FEF">
              <w:rPr>
                <w:b/>
              </w:rPr>
              <w:t>105,80</w:t>
            </w:r>
            <w:r w:rsidR="00E56674">
              <w:rPr>
                <w:b/>
              </w:rPr>
              <w:t xml:space="preserve"> + Seguro </w:t>
            </w:r>
            <w:r w:rsidR="00EE7794">
              <w:rPr>
                <w:b/>
              </w:rPr>
              <w:t>1</w:t>
            </w:r>
            <w:r w:rsidR="001A5FEF">
              <w:rPr>
                <w:b/>
              </w:rPr>
              <w:t>28</w:t>
            </w:r>
            <w:r w:rsidR="00E56674">
              <w:rPr>
                <w:b/>
              </w:rPr>
              <w:t>,</w:t>
            </w:r>
            <w:r w:rsidR="00B767C9">
              <w:rPr>
                <w:b/>
              </w:rPr>
              <w:t>0</w:t>
            </w:r>
            <w:r w:rsidR="002C0E30">
              <w:rPr>
                <w:b/>
              </w:rPr>
              <w:t>0</w:t>
            </w:r>
          </w:p>
        </w:tc>
      </w:tr>
    </w:tbl>
    <w:p w14:paraId="19C7D946" w14:textId="77777777" w:rsidR="004B51F4" w:rsidRDefault="004B51F4" w:rsidP="00E8743C">
      <w:pPr>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5"/>
        <w:gridCol w:w="2410"/>
        <w:gridCol w:w="4536"/>
        <w:gridCol w:w="2294"/>
      </w:tblGrid>
      <w:tr w:rsidR="004B51F4" w:rsidRPr="003B0888" w14:paraId="14280377" w14:textId="77777777" w:rsidTr="008330CD">
        <w:trPr>
          <w:gridAfter w:val="1"/>
          <w:wAfter w:w="2294" w:type="dxa"/>
          <w:trHeight w:val="233"/>
          <w:jc w:val="center"/>
        </w:trPr>
        <w:tc>
          <w:tcPr>
            <w:tcW w:w="9251" w:type="dxa"/>
            <w:gridSpan w:val="3"/>
            <w:shd w:val="clear" w:color="auto" w:fill="FFCC99"/>
          </w:tcPr>
          <w:p w14:paraId="22E707EE" w14:textId="77777777" w:rsidR="004B51F4" w:rsidRPr="003B0888" w:rsidRDefault="00E8743C" w:rsidP="00E8743C">
            <w:pPr>
              <w:widowControl w:val="0"/>
              <w:jc w:val="center"/>
              <w:rPr>
                <w:b/>
              </w:rPr>
            </w:pPr>
            <w:r>
              <w:rPr>
                <w:b/>
              </w:rPr>
              <w:t>C</w:t>
            </w:r>
            <w:r w:rsidR="00E56674">
              <w:rPr>
                <w:b/>
              </w:rPr>
              <w:t>PM 1300</w:t>
            </w:r>
            <w:r>
              <w:rPr>
                <w:b/>
              </w:rPr>
              <w:t xml:space="preserve"> / TPKM / TPMM</w:t>
            </w:r>
          </w:p>
        </w:tc>
      </w:tr>
      <w:tr w:rsidR="004B51F4" w:rsidRPr="003B0888" w14:paraId="36473011" w14:textId="77777777" w:rsidTr="008330CD">
        <w:trPr>
          <w:gridBefore w:val="1"/>
          <w:wBefore w:w="2305" w:type="dxa"/>
          <w:jc w:val="center"/>
        </w:trPr>
        <w:tc>
          <w:tcPr>
            <w:tcW w:w="2410" w:type="dxa"/>
          </w:tcPr>
          <w:p w14:paraId="5E19A314" w14:textId="0BFF455F" w:rsidR="004B51F4" w:rsidRPr="003B0888" w:rsidRDefault="00E56674" w:rsidP="00E8743C">
            <w:pPr>
              <w:widowControl w:val="0"/>
              <w:rPr>
                <w:b/>
              </w:rPr>
            </w:pPr>
            <w:r>
              <w:rPr>
                <w:b/>
              </w:rPr>
              <w:t xml:space="preserve">Euros </w:t>
            </w:r>
            <w:r w:rsidR="00B767C9">
              <w:rPr>
                <w:b/>
              </w:rPr>
              <w:t>6</w:t>
            </w:r>
            <w:r w:rsidR="008950DA">
              <w:rPr>
                <w:b/>
              </w:rPr>
              <w:t>56</w:t>
            </w:r>
            <w:r w:rsidR="00B767C9">
              <w:rPr>
                <w:b/>
              </w:rPr>
              <w:t>,</w:t>
            </w:r>
            <w:r w:rsidR="008950DA">
              <w:rPr>
                <w:b/>
              </w:rPr>
              <w:t>9</w:t>
            </w:r>
            <w:r w:rsidR="00C66C38">
              <w:rPr>
                <w:b/>
              </w:rPr>
              <w:t>0</w:t>
            </w:r>
            <w:r w:rsidR="004B51F4">
              <w:rPr>
                <w:b/>
              </w:rPr>
              <w:t xml:space="preserve"> €</w:t>
            </w:r>
          </w:p>
        </w:tc>
        <w:tc>
          <w:tcPr>
            <w:tcW w:w="6830" w:type="dxa"/>
            <w:gridSpan w:val="2"/>
          </w:tcPr>
          <w:p w14:paraId="18920E9C" w14:textId="3CA34822" w:rsidR="004B51F4" w:rsidRPr="003B0888" w:rsidRDefault="00E56674" w:rsidP="00E8743C">
            <w:pPr>
              <w:widowControl w:val="0"/>
              <w:jc w:val="center"/>
              <w:rPr>
                <w:b/>
              </w:rPr>
            </w:pPr>
            <w:r>
              <w:rPr>
                <w:b/>
              </w:rPr>
              <w:t xml:space="preserve">Inscrição </w:t>
            </w:r>
            <w:r w:rsidR="00C66C38">
              <w:rPr>
                <w:b/>
              </w:rPr>
              <w:t>4</w:t>
            </w:r>
            <w:r w:rsidR="008950DA">
              <w:rPr>
                <w:b/>
              </w:rPr>
              <w:t>3</w:t>
            </w:r>
            <w:r>
              <w:rPr>
                <w:b/>
              </w:rPr>
              <w:t xml:space="preserve">0,00 € + IVA </w:t>
            </w:r>
            <w:r w:rsidR="00C66C38">
              <w:rPr>
                <w:b/>
              </w:rPr>
              <w:t>9</w:t>
            </w:r>
            <w:r w:rsidR="008950DA">
              <w:rPr>
                <w:b/>
              </w:rPr>
              <w:t>8</w:t>
            </w:r>
            <w:r>
              <w:rPr>
                <w:b/>
              </w:rPr>
              <w:t>,</w:t>
            </w:r>
            <w:r w:rsidR="008950DA">
              <w:rPr>
                <w:b/>
              </w:rPr>
              <w:t>9</w:t>
            </w:r>
            <w:r w:rsidR="00BA4AD1">
              <w:rPr>
                <w:b/>
              </w:rPr>
              <w:t>0</w:t>
            </w:r>
            <w:r>
              <w:rPr>
                <w:b/>
              </w:rPr>
              <w:t xml:space="preserve"> + Seguro </w:t>
            </w:r>
            <w:r w:rsidR="00EE7794">
              <w:rPr>
                <w:b/>
              </w:rPr>
              <w:t>1</w:t>
            </w:r>
            <w:r w:rsidR="001A5FEF">
              <w:rPr>
                <w:b/>
              </w:rPr>
              <w:t>28</w:t>
            </w:r>
            <w:r>
              <w:rPr>
                <w:b/>
              </w:rPr>
              <w:t>,</w:t>
            </w:r>
            <w:r w:rsidR="00B767C9">
              <w:rPr>
                <w:b/>
              </w:rPr>
              <w:t>0</w:t>
            </w:r>
            <w:r w:rsidR="002C0E30">
              <w:rPr>
                <w:b/>
              </w:rPr>
              <w:t>0</w:t>
            </w:r>
          </w:p>
        </w:tc>
      </w:tr>
    </w:tbl>
    <w:p w14:paraId="640BDB42" w14:textId="77777777" w:rsidR="004B51F4" w:rsidRDefault="004B51F4" w:rsidP="00E8743C">
      <w:pPr>
        <w:jc w:val="both"/>
        <w:rPr>
          <w:b/>
        </w:rPr>
      </w:pPr>
    </w:p>
    <w:p w14:paraId="623D406D" w14:textId="77777777" w:rsidR="004F3F10" w:rsidRDefault="00B2518E" w:rsidP="00E8743C">
      <w:pPr>
        <w:jc w:val="both"/>
        <w:rPr>
          <w:b/>
        </w:rPr>
      </w:pPr>
      <w:r>
        <w:rPr>
          <w:b/>
        </w:rPr>
        <w:t xml:space="preserve">OBS: </w:t>
      </w:r>
      <w:r w:rsidR="00B71CD3" w:rsidRPr="003B0888">
        <w:rPr>
          <w:b/>
        </w:rPr>
        <w:t>Para os sócios da APPAM é de:</w:t>
      </w:r>
    </w:p>
    <w:p w14:paraId="62DD72A8" w14:textId="77777777" w:rsidR="00433113" w:rsidRDefault="00433113" w:rsidP="00E8743C">
      <w:pPr>
        <w:jc w:val="both"/>
      </w:pPr>
      <w:r w:rsidRPr="003B0888">
        <w:rPr>
          <w:b/>
        </w:rPr>
        <w:t>–</w:t>
      </w:r>
      <w:r w:rsidRPr="003B0888">
        <w:t xml:space="preserve"> O valor da Taxa de Inscrição </w:t>
      </w:r>
      <w:r>
        <w:t>será de acordo com os valores fixados entre clubes e APPAM, acrescida de IVA á taxa em vigor, bem como da taxa de seguro d</w:t>
      </w:r>
      <w:r w:rsidRPr="003B0888">
        <w:t>e acordo com o tarifário obrigatório FPAK de Seguro de Responsabilidade Civil em vigor no ano em curso,</w:t>
      </w:r>
      <w:r>
        <w:t xml:space="preserve"> estes</w:t>
      </w:r>
      <w:r w:rsidRPr="003B0888">
        <w:t xml:space="preserve"> valor</w:t>
      </w:r>
      <w:r>
        <w:t>es</w:t>
      </w:r>
      <w:r w:rsidRPr="003B0888">
        <w:t xml:space="preserve"> </w:t>
      </w:r>
      <w:r>
        <w:t>deverão</w:t>
      </w:r>
      <w:r w:rsidRPr="003B0888">
        <w:t xml:space="preserve"> obrigatoriamente ser liquidado juntamente com a taxa de inscrição:</w:t>
      </w:r>
    </w:p>
    <w:p w14:paraId="648487CC" w14:textId="77777777" w:rsidR="00B92183" w:rsidRPr="003B0888" w:rsidRDefault="00B92183" w:rsidP="00E8743C">
      <w:pPr>
        <w:jc w:val="both"/>
      </w:pPr>
    </w:p>
    <w:p w14:paraId="4B5A851C" w14:textId="77777777" w:rsidR="00B92183" w:rsidRPr="003B0888" w:rsidRDefault="008100A6" w:rsidP="00E8743C">
      <w:pPr>
        <w:jc w:val="both"/>
        <w:rPr>
          <w:b/>
        </w:rPr>
      </w:pPr>
      <w:r>
        <w:rPr>
          <w:b/>
        </w:rPr>
        <w:t>7.2</w:t>
      </w:r>
      <w:r w:rsidR="00B92183" w:rsidRPr="003B0888">
        <w:rPr>
          <w:b/>
        </w:rPr>
        <w:t xml:space="preserve"> – Formas de pagamento</w:t>
      </w:r>
    </w:p>
    <w:p w14:paraId="6AB16181" w14:textId="7BBDF183" w:rsidR="008E3CE5" w:rsidRPr="003B0888" w:rsidRDefault="008E3CE5" w:rsidP="00E8743C">
      <w:pPr>
        <w:jc w:val="both"/>
      </w:pPr>
      <w:r w:rsidRPr="003B0888">
        <w:t xml:space="preserve">O pagamento da inscrição poderá ser </w:t>
      </w:r>
      <w:r w:rsidR="008950DA" w:rsidRPr="003B0888">
        <w:t>efetuado</w:t>
      </w:r>
      <w:r w:rsidRPr="003B0888">
        <w:t xml:space="preserve"> das seguintes formas:</w:t>
      </w:r>
    </w:p>
    <w:p w14:paraId="31F68601" w14:textId="110EB332" w:rsidR="00270463" w:rsidRDefault="00F17510" w:rsidP="00E8743C">
      <w:pPr>
        <w:jc w:val="both"/>
      </w:pPr>
      <w:r w:rsidRPr="003B0888">
        <w:t xml:space="preserve">Em numerário ou cheque (á ordem de </w:t>
      </w:r>
      <w:proofErr w:type="spellStart"/>
      <w:r w:rsidRPr="003B0888">
        <w:t>Demoporto</w:t>
      </w:r>
      <w:proofErr w:type="spellEnd"/>
      <w:r w:rsidRPr="003B0888">
        <w:t xml:space="preserve"> – Clube de Desportos Motorizados do Porto) Depósito ou Transferência Bancária</w:t>
      </w:r>
      <w:r w:rsidR="00707E6A">
        <w:t xml:space="preserve"> para</w:t>
      </w:r>
      <w:r w:rsidR="00553BCE">
        <w:t>:</w:t>
      </w:r>
    </w:p>
    <w:p w14:paraId="0E35D6F8" w14:textId="77777777" w:rsidR="0099327D" w:rsidRPr="003B0888" w:rsidRDefault="0099327D" w:rsidP="00E8743C">
      <w:pPr>
        <w:jc w:val="both"/>
      </w:pPr>
    </w:p>
    <w:p w14:paraId="597F9CAB" w14:textId="77777777" w:rsidR="00F17510" w:rsidRPr="00707E6A" w:rsidRDefault="004F3F10" w:rsidP="00E8743C">
      <w:pPr>
        <w:ind w:left="1418" w:firstLine="709"/>
        <w:jc w:val="both"/>
        <w:rPr>
          <w:b/>
        </w:rPr>
      </w:pPr>
      <w:r w:rsidRPr="00707E6A">
        <w:rPr>
          <w:b/>
        </w:rPr>
        <w:t>Banco</w:t>
      </w:r>
      <w:r w:rsidR="00F17510" w:rsidRPr="00707E6A">
        <w:rPr>
          <w:b/>
        </w:rPr>
        <w:t xml:space="preserve">: Banco Santander </w:t>
      </w:r>
      <w:proofErr w:type="spellStart"/>
      <w:r w:rsidR="00F17510" w:rsidRPr="00707E6A">
        <w:rPr>
          <w:b/>
        </w:rPr>
        <w:t>Totta</w:t>
      </w:r>
      <w:proofErr w:type="spellEnd"/>
    </w:p>
    <w:p w14:paraId="0FAA30D4" w14:textId="77777777" w:rsidR="00F17510" w:rsidRPr="00707E6A" w:rsidRDefault="00F17510" w:rsidP="00E8743C">
      <w:pPr>
        <w:ind w:left="1418" w:firstLine="709"/>
        <w:jc w:val="both"/>
        <w:rPr>
          <w:b/>
        </w:rPr>
      </w:pPr>
      <w:r w:rsidRPr="00707E6A">
        <w:rPr>
          <w:b/>
        </w:rPr>
        <w:t>Balcão: Areosa – Porto</w:t>
      </w:r>
    </w:p>
    <w:p w14:paraId="0F1FED4A" w14:textId="08C8B678" w:rsidR="00A17D40" w:rsidRPr="00707E6A" w:rsidRDefault="00A17D40" w:rsidP="00E8743C">
      <w:pPr>
        <w:ind w:left="1418" w:firstLine="709"/>
        <w:jc w:val="both"/>
        <w:rPr>
          <w:b/>
        </w:rPr>
      </w:pPr>
      <w:r w:rsidRPr="00707E6A">
        <w:rPr>
          <w:b/>
        </w:rPr>
        <w:t>Conta N</w:t>
      </w:r>
      <w:r w:rsidR="00F80CB3">
        <w:rPr>
          <w:b/>
        </w:rPr>
        <w:t>º</w:t>
      </w:r>
      <w:r w:rsidRPr="00707E6A">
        <w:rPr>
          <w:b/>
        </w:rPr>
        <w:t>. 0003 18785337020</w:t>
      </w:r>
    </w:p>
    <w:p w14:paraId="56DEF32B" w14:textId="77777777" w:rsidR="00F10EDA" w:rsidRDefault="00A17D40" w:rsidP="00E8743C">
      <w:pPr>
        <w:ind w:left="1418" w:firstLine="709"/>
        <w:jc w:val="both"/>
      </w:pPr>
      <w:r w:rsidRPr="00707E6A">
        <w:rPr>
          <w:b/>
        </w:rPr>
        <w:t xml:space="preserve">NIB – </w:t>
      </w:r>
      <w:r w:rsidR="008100A6">
        <w:rPr>
          <w:b/>
        </w:rPr>
        <w:t xml:space="preserve">         </w:t>
      </w:r>
      <w:r w:rsidRPr="00707E6A">
        <w:rPr>
          <w:b/>
        </w:rPr>
        <w:t>0018 0003 187</w:t>
      </w:r>
      <w:r w:rsidR="00A95067">
        <w:rPr>
          <w:b/>
        </w:rPr>
        <w:t>8</w:t>
      </w:r>
      <w:r w:rsidR="00433113">
        <w:rPr>
          <w:b/>
        </w:rPr>
        <w:t xml:space="preserve"> </w:t>
      </w:r>
      <w:r w:rsidRPr="00707E6A">
        <w:rPr>
          <w:b/>
        </w:rPr>
        <w:t>5337</w:t>
      </w:r>
      <w:r w:rsidR="00433113">
        <w:rPr>
          <w:b/>
        </w:rPr>
        <w:t xml:space="preserve"> </w:t>
      </w:r>
      <w:r w:rsidR="00F17510" w:rsidRPr="00707E6A">
        <w:rPr>
          <w:b/>
        </w:rPr>
        <w:t>020</w:t>
      </w:r>
      <w:r w:rsidRPr="00707E6A">
        <w:rPr>
          <w:b/>
        </w:rPr>
        <w:t>7</w:t>
      </w:r>
      <w:r w:rsidR="00433113">
        <w:rPr>
          <w:b/>
        </w:rPr>
        <w:t xml:space="preserve"> </w:t>
      </w:r>
      <w:r w:rsidRPr="00707E6A">
        <w:rPr>
          <w:b/>
        </w:rPr>
        <w:t>3</w:t>
      </w:r>
      <w:r w:rsidR="00F17510" w:rsidRPr="00707E6A">
        <w:rPr>
          <w:b/>
        </w:rPr>
        <w:t xml:space="preserve"> </w:t>
      </w:r>
    </w:p>
    <w:p w14:paraId="422396CE" w14:textId="77777777" w:rsidR="00A35D8E" w:rsidRDefault="00433113" w:rsidP="00E8743C">
      <w:pPr>
        <w:ind w:left="1418" w:firstLine="709"/>
        <w:jc w:val="both"/>
        <w:rPr>
          <w:b/>
        </w:rPr>
      </w:pPr>
      <w:r w:rsidRPr="008100A6">
        <w:rPr>
          <w:b/>
        </w:rPr>
        <w:t>IBAN PT50 0018 0003 187</w:t>
      </w:r>
      <w:r w:rsidR="00A95067">
        <w:rPr>
          <w:b/>
        </w:rPr>
        <w:t>8</w:t>
      </w:r>
      <w:r w:rsidRPr="008100A6">
        <w:rPr>
          <w:b/>
        </w:rPr>
        <w:t xml:space="preserve"> 533</w:t>
      </w:r>
      <w:r w:rsidR="008100A6" w:rsidRPr="008100A6">
        <w:rPr>
          <w:b/>
        </w:rPr>
        <w:t>7 0207 3</w:t>
      </w:r>
    </w:p>
    <w:p w14:paraId="16E1A72F" w14:textId="77777777" w:rsidR="00E8743C" w:rsidRDefault="00E8743C" w:rsidP="00E8743C">
      <w:pPr>
        <w:jc w:val="both"/>
        <w:rPr>
          <w:b/>
        </w:rPr>
      </w:pPr>
    </w:p>
    <w:p w14:paraId="69D773AA" w14:textId="77777777" w:rsidR="00F12045" w:rsidRPr="003B0888" w:rsidRDefault="008100A6" w:rsidP="00E8743C">
      <w:pPr>
        <w:jc w:val="both"/>
        <w:rPr>
          <w:b/>
        </w:rPr>
      </w:pPr>
      <w:r>
        <w:rPr>
          <w:b/>
        </w:rPr>
        <w:t>7.3</w:t>
      </w:r>
      <w:r w:rsidR="00F10EDA" w:rsidRPr="003B0888">
        <w:rPr>
          <w:b/>
        </w:rPr>
        <w:t xml:space="preserve"> </w:t>
      </w:r>
      <w:r w:rsidR="00F12045" w:rsidRPr="003B0888">
        <w:rPr>
          <w:b/>
        </w:rPr>
        <w:t>– As taxas de inscrição serão reembolsadas:</w:t>
      </w:r>
    </w:p>
    <w:p w14:paraId="097D2670" w14:textId="77777777" w:rsidR="00F12045" w:rsidRPr="003B0888" w:rsidRDefault="00380624" w:rsidP="00E8743C">
      <w:pPr>
        <w:jc w:val="both"/>
      </w:pPr>
      <w:r>
        <w:t xml:space="preserve">De Acordo com o </w:t>
      </w:r>
      <w:proofErr w:type="spellStart"/>
      <w:r>
        <w:t>Art</w:t>
      </w:r>
      <w:proofErr w:type="spellEnd"/>
      <w:r>
        <w:t>. 9.8</w:t>
      </w:r>
      <w:r w:rsidR="00F12045" w:rsidRPr="003B0888">
        <w:t xml:space="preserve"> das PGAK </w:t>
      </w:r>
    </w:p>
    <w:p w14:paraId="21385CD3" w14:textId="77777777" w:rsidR="00270463" w:rsidRPr="00E8743C" w:rsidRDefault="00270463" w:rsidP="00E8743C">
      <w:pPr>
        <w:jc w:val="both"/>
        <w:rPr>
          <w:b/>
          <w:sz w:val="16"/>
          <w:szCs w:val="16"/>
        </w:rPr>
      </w:pPr>
    </w:p>
    <w:p w14:paraId="0A4DBEBB" w14:textId="77777777" w:rsidR="0012352F" w:rsidRPr="003B0888" w:rsidRDefault="0012352F" w:rsidP="00E8743C">
      <w:pPr>
        <w:jc w:val="both"/>
        <w:rPr>
          <w:b/>
        </w:rPr>
      </w:pPr>
      <w:r w:rsidRPr="003B0888">
        <w:rPr>
          <w:b/>
        </w:rPr>
        <w:t>7.</w:t>
      </w:r>
      <w:r w:rsidR="008100A6">
        <w:rPr>
          <w:b/>
        </w:rPr>
        <w:t>4</w:t>
      </w:r>
      <w:r w:rsidRPr="003B0888">
        <w:rPr>
          <w:b/>
        </w:rPr>
        <w:t xml:space="preserve"> – DESCRIÇÃO DA COBERTURA DO SEGURO DE </w:t>
      </w:r>
      <w:r w:rsidR="00D43B37">
        <w:rPr>
          <w:b/>
        </w:rPr>
        <w:t>PROVA / EVENTO</w:t>
      </w:r>
    </w:p>
    <w:p w14:paraId="639AC8A0" w14:textId="77777777" w:rsidR="00380624" w:rsidRDefault="008100A6" w:rsidP="00E8743C">
      <w:pPr>
        <w:jc w:val="both"/>
        <w:rPr>
          <w:rFonts w:cs="Arial"/>
        </w:rPr>
      </w:pPr>
      <w:r>
        <w:rPr>
          <w:rFonts w:cs="Arial"/>
          <w:b/>
        </w:rPr>
        <w:t>7.4</w:t>
      </w:r>
      <w:r w:rsidR="0012352F" w:rsidRPr="003B0888">
        <w:rPr>
          <w:rFonts w:cs="Arial"/>
          <w:b/>
        </w:rPr>
        <w:t>.1</w:t>
      </w:r>
      <w:r w:rsidR="006D78AE" w:rsidRPr="003B0888">
        <w:rPr>
          <w:rFonts w:cs="Arial"/>
          <w:b/>
        </w:rPr>
        <w:t xml:space="preserve"> -</w:t>
      </w:r>
      <w:r w:rsidR="00BE3FF2" w:rsidRPr="003B0888">
        <w:rPr>
          <w:rFonts w:cs="Arial"/>
        </w:rPr>
        <w:t xml:space="preserve"> O prémio </w:t>
      </w:r>
      <w:r w:rsidR="0012352F" w:rsidRPr="003B0888">
        <w:rPr>
          <w:rFonts w:cs="Arial"/>
        </w:rPr>
        <w:t xml:space="preserve">de seguro </w:t>
      </w:r>
      <w:r w:rsidR="00A35D8E" w:rsidRPr="003B0888">
        <w:rPr>
          <w:rFonts w:cs="Arial"/>
        </w:rPr>
        <w:t>não inclui o prémio de seguro garantindo</w:t>
      </w:r>
      <w:r w:rsidR="00BE3FF2" w:rsidRPr="003B0888">
        <w:rPr>
          <w:rFonts w:cs="Arial"/>
        </w:rPr>
        <w:t xml:space="preserve"> a responsabilidade civil automó</w:t>
      </w:r>
      <w:r w:rsidR="0012352F" w:rsidRPr="003B0888">
        <w:rPr>
          <w:rFonts w:cs="Arial"/>
        </w:rPr>
        <w:t>vel do segurado e do concorrente relativo a eventuais ac</w:t>
      </w:r>
      <w:r w:rsidR="002F7890" w:rsidRPr="003B0888">
        <w:rPr>
          <w:rFonts w:cs="Arial"/>
        </w:rPr>
        <w:t>identes qu</w:t>
      </w:r>
      <w:r w:rsidR="00BE3FF2" w:rsidRPr="003B0888">
        <w:rPr>
          <w:rFonts w:cs="Arial"/>
        </w:rPr>
        <w:t>e</w:t>
      </w:r>
      <w:r w:rsidR="002F7890" w:rsidRPr="003B0888">
        <w:rPr>
          <w:rFonts w:cs="Arial"/>
        </w:rPr>
        <w:t xml:space="preserve"> venham a ocorrer dur</w:t>
      </w:r>
      <w:r w:rsidR="0012352F" w:rsidRPr="003B0888">
        <w:rPr>
          <w:rFonts w:cs="Arial"/>
        </w:rPr>
        <w:t>ant</w:t>
      </w:r>
      <w:r w:rsidR="002F7890" w:rsidRPr="003B0888">
        <w:rPr>
          <w:rFonts w:cs="Arial"/>
        </w:rPr>
        <w:t>e</w:t>
      </w:r>
      <w:r w:rsidR="0012352F" w:rsidRPr="003B0888">
        <w:rPr>
          <w:rFonts w:cs="Arial"/>
        </w:rPr>
        <w:t xml:space="preserve"> a realização da </w:t>
      </w:r>
      <w:r w:rsidR="00D43B37">
        <w:rPr>
          <w:rFonts w:cs="Arial"/>
        </w:rPr>
        <w:t>PROVA / EVENTO</w:t>
      </w:r>
      <w:r w:rsidR="0012352F" w:rsidRPr="003B0888">
        <w:rPr>
          <w:rFonts w:cs="Arial"/>
        </w:rPr>
        <w:t xml:space="preserve">, </w:t>
      </w:r>
      <w:r w:rsidR="00A35D8E" w:rsidRPr="003B0888">
        <w:rPr>
          <w:rFonts w:cs="Arial"/>
        </w:rPr>
        <w:t xml:space="preserve">nos termos definidos pelo Arª </w:t>
      </w:r>
      <w:r w:rsidR="00380624">
        <w:rPr>
          <w:rFonts w:cs="Arial"/>
        </w:rPr>
        <w:t>17 das PGAK</w:t>
      </w:r>
    </w:p>
    <w:p w14:paraId="440F80E9" w14:textId="77777777" w:rsidR="00A35D8E" w:rsidRPr="003B0888" w:rsidRDefault="00A35D8E" w:rsidP="00E8743C">
      <w:pPr>
        <w:jc w:val="both"/>
        <w:rPr>
          <w:rFonts w:cs="Arial"/>
          <w:b/>
          <w:i/>
        </w:rPr>
      </w:pPr>
      <w:r w:rsidRPr="003B0888">
        <w:rPr>
          <w:rFonts w:cs="Arial"/>
          <w:b/>
          <w:i/>
        </w:rPr>
        <w:t xml:space="preserve">O </w:t>
      </w:r>
      <w:proofErr w:type="spellStart"/>
      <w:r w:rsidRPr="003B0888">
        <w:rPr>
          <w:rFonts w:cs="Arial"/>
          <w:b/>
          <w:i/>
        </w:rPr>
        <w:t>Demoporto</w:t>
      </w:r>
      <w:proofErr w:type="spellEnd"/>
      <w:r w:rsidRPr="003B0888">
        <w:rPr>
          <w:rFonts w:cs="Arial"/>
          <w:b/>
          <w:i/>
        </w:rPr>
        <w:t xml:space="preserve">, bem como a Comissão Organizadora da Rampa da </w:t>
      </w:r>
      <w:r w:rsidR="007B1334">
        <w:rPr>
          <w:rFonts w:cs="Arial"/>
          <w:b/>
          <w:i/>
        </w:rPr>
        <w:t>BOTICAS</w:t>
      </w:r>
      <w:r w:rsidRPr="003B0888">
        <w:rPr>
          <w:rFonts w:cs="Arial"/>
          <w:b/>
          <w:i/>
        </w:rPr>
        <w:t xml:space="preserve">, declinam toda a responsabilidade por qualquer acidente que possa ocorrer com, ou ser causado </w:t>
      </w:r>
      <w:r w:rsidR="00E8743C" w:rsidRPr="003B0888">
        <w:rPr>
          <w:rFonts w:cs="Arial"/>
          <w:b/>
          <w:i/>
        </w:rPr>
        <w:t>por qualquer</w:t>
      </w:r>
      <w:r w:rsidRPr="003B0888">
        <w:rPr>
          <w:rFonts w:cs="Arial"/>
          <w:b/>
          <w:i/>
        </w:rPr>
        <w:t xml:space="preserve"> concorrente e/ou viatura de </w:t>
      </w:r>
      <w:r w:rsidR="00D43B37">
        <w:rPr>
          <w:rFonts w:cs="Arial"/>
          <w:b/>
          <w:i/>
        </w:rPr>
        <w:t>PROVA / EVENTO</w:t>
      </w:r>
      <w:r w:rsidRPr="003B0888">
        <w:rPr>
          <w:rFonts w:cs="Arial"/>
          <w:b/>
          <w:i/>
        </w:rPr>
        <w:t xml:space="preserve">, durante a realização desta </w:t>
      </w:r>
      <w:r w:rsidR="00D43B37">
        <w:rPr>
          <w:rFonts w:cs="Arial"/>
          <w:b/>
          <w:i/>
        </w:rPr>
        <w:t>PROVA / EVENTO</w:t>
      </w:r>
      <w:r w:rsidRPr="003B0888">
        <w:rPr>
          <w:rFonts w:cs="Arial"/>
          <w:b/>
          <w:i/>
        </w:rPr>
        <w:t>.</w:t>
      </w:r>
    </w:p>
    <w:p w14:paraId="21D13BDE" w14:textId="77777777" w:rsidR="00E8743C" w:rsidRPr="00E8743C" w:rsidRDefault="00E8743C" w:rsidP="00E8743C">
      <w:pPr>
        <w:jc w:val="both"/>
        <w:rPr>
          <w:rFonts w:ascii="Arial Black" w:hAnsi="Arial Black"/>
          <w:sz w:val="16"/>
          <w:szCs w:val="16"/>
        </w:rPr>
      </w:pPr>
    </w:p>
    <w:p w14:paraId="72F28997" w14:textId="77777777" w:rsidR="00DA6657" w:rsidRPr="003B0888" w:rsidRDefault="00DA6657" w:rsidP="00E8743C">
      <w:pPr>
        <w:jc w:val="both"/>
        <w:rPr>
          <w:rFonts w:ascii="Arial Black" w:hAnsi="Arial Black"/>
        </w:rPr>
      </w:pPr>
      <w:proofErr w:type="spellStart"/>
      <w:r w:rsidRPr="003B0888">
        <w:rPr>
          <w:rFonts w:ascii="Arial Black" w:hAnsi="Arial Black"/>
        </w:rPr>
        <w:t>Art</w:t>
      </w:r>
      <w:proofErr w:type="spellEnd"/>
      <w:r w:rsidRPr="003B0888">
        <w:rPr>
          <w:rFonts w:ascii="Arial Black" w:hAnsi="Arial Black"/>
        </w:rPr>
        <w:t>. 8 – PUBLICIDADE</w:t>
      </w:r>
    </w:p>
    <w:p w14:paraId="5D954CCE" w14:textId="77777777" w:rsidR="00DA6657" w:rsidRDefault="00DA6657" w:rsidP="00E8743C">
      <w:pPr>
        <w:jc w:val="both"/>
      </w:pPr>
      <w:r w:rsidRPr="003B0888">
        <w:rPr>
          <w:b/>
        </w:rPr>
        <w:t>8.1 –</w:t>
      </w:r>
      <w:r w:rsidRPr="003B0888">
        <w:t xml:space="preserve"> A publicidade obrigatória nos números de </w:t>
      </w:r>
      <w:r w:rsidR="00D43B37">
        <w:t>P</w:t>
      </w:r>
      <w:r w:rsidR="00951828">
        <w:t>rova</w:t>
      </w:r>
      <w:r w:rsidR="00D43B37">
        <w:t xml:space="preserve"> / E</w:t>
      </w:r>
      <w:r w:rsidR="00951828">
        <w:t>vento</w:t>
      </w:r>
      <w:r w:rsidRPr="003B0888">
        <w:t xml:space="preserve"> é a seguinte:</w:t>
      </w:r>
    </w:p>
    <w:p w14:paraId="43B06ADB" w14:textId="77777777" w:rsidR="00A16012" w:rsidRDefault="00A16012" w:rsidP="00E8743C">
      <w:pPr>
        <w:jc w:val="both"/>
      </w:pPr>
    </w:p>
    <w:tbl>
      <w:tblPr>
        <w:tblW w:w="0" w:type="auto"/>
        <w:tblInd w:w="1230" w:type="dxa"/>
        <w:tblBorders>
          <w:top w:val="single" w:sz="18" w:space="0" w:color="0000D0"/>
          <w:left w:val="single" w:sz="18" w:space="0" w:color="0000D0"/>
          <w:bottom w:val="single" w:sz="18" w:space="0" w:color="0000D0"/>
          <w:right w:val="single" w:sz="18" w:space="0" w:color="0000D0"/>
          <w:insideH w:val="single" w:sz="18" w:space="0" w:color="0000D0"/>
          <w:insideV w:val="single" w:sz="18" w:space="0" w:color="0000D0"/>
        </w:tblBorders>
        <w:tblLayout w:type="fixed"/>
        <w:tblCellMar>
          <w:left w:w="0" w:type="dxa"/>
          <w:right w:w="0" w:type="dxa"/>
        </w:tblCellMar>
        <w:tblLook w:val="01E0" w:firstRow="1" w:lastRow="1" w:firstColumn="1" w:lastColumn="1" w:noHBand="0" w:noVBand="0"/>
      </w:tblPr>
      <w:tblGrid>
        <w:gridCol w:w="2865"/>
        <w:gridCol w:w="4800"/>
      </w:tblGrid>
      <w:tr w:rsidR="00A16012" w:rsidRPr="000B7965" w14:paraId="2199C700" w14:textId="77777777" w:rsidTr="000B7965">
        <w:trPr>
          <w:trHeight w:val="539"/>
        </w:trPr>
        <w:tc>
          <w:tcPr>
            <w:tcW w:w="2865" w:type="dxa"/>
            <w:vMerge w:val="restart"/>
            <w:tcBorders>
              <w:top w:val="single" w:sz="18" w:space="0" w:color="0000D0"/>
              <w:left w:val="single" w:sz="12" w:space="0" w:color="0000D0"/>
              <w:bottom w:val="single" w:sz="18" w:space="0" w:color="0000D0"/>
              <w:right w:val="single" w:sz="12" w:space="0" w:color="000000"/>
            </w:tcBorders>
            <w:shd w:val="clear" w:color="auto" w:fill="auto"/>
            <w:hideMark/>
          </w:tcPr>
          <w:p w14:paraId="62001C3D" w14:textId="77777777" w:rsidR="00A16012" w:rsidRPr="000B7965" w:rsidRDefault="00A16012" w:rsidP="00E8743C">
            <w:pPr>
              <w:pStyle w:val="TableParagraph"/>
              <w:spacing w:line="1070" w:lineRule="exact"/>
              <w:ind w:left="31"/>
              <w:jc w:val="center"/>
              <w:rPr>
                <w:rFonts w:ascii="Arial Black"/>
                <w:sz w:val="96"/>
                <w:lang w:val="en-US" w:eastAsia="en-US"/>
              </w:rPr>
            </w:pPr>
            <w:r w:rsidRPr="000B7965">
              <w:rPr>
                <w:rFonts w:ascii="Arial Black"/>
                <w:w w:val="101"/>
                <w:sz w:val="96"/>
                <w:lang w:val="en-US" w:eastAsia="en-US"/>
              </w:rPr>
              <w:t>0</w:t>
            </w:r>
          </w:p>
        </w:tc>
        <w:tc>
          <w:tcPr>
            <w:tcW w:w="4800" w:type="dxa"/>
            <w:tcBorders>
              <w:top w:val="single" w:sz="18" w:space="0" w:color="0000D0"/>
              <w:left w:val="single" w:sz="12" w:space="0" w:color="000000"/>
              <w:bottom w:val="single" w:sz="18" w:space="0" w:color="000000"/>
              <w:right w:val="single" w:sz="12" w:space="0" w:color="0000D0"/>
            </w:tcBorders>
            <w:shd w:val="clear" w:color="auto" w:fill="auto"/>
            <w:hideMark/>
          </w:tcPr>
          <w:p w14:paraId="39483158" w14:textId="77777777" w:rsidR="00A16012" w:rsidRPr="000B7965" w:rsidRDefault="00B2518E" w:rsidP="00E8743C">
            <w:pPr>
              <w:pStyle w:val="TableParagraph"/>
              <w:spacing w:line="515" w:lineRule="exact"/>
              <w:ind w:right="1510"/>
              <w:jc w:val="center"/>
              <w:rPr>
                <w:rFonts w:ascii="Arial Black"/>
                <w:sz w:val="43"/>
                <w:lang w:val="en-US" w:eastAsia="en-US"/>
              </w:rPr>
            </w:pPr>
            <w:r>
              <w:rPr>
                <w:rFonts w:ascii="Arial Black"/>
                <w:color w:val="0000FF"/>
                <w:sz w:val="43"/>
                <w:lang w:val="en-US" w:eastAsia="en-US"/>
              </w:rPr>
              <w:t xml:space="preserve">       BOTIC</w:t>
            </w:r>
            <w:r w:rsidR="007B1334">
              <w:rPr>
                <w:rFonts w:ascii="Arial Black"/>
                <w:color w:val="0000FF"/>
                <w:sz w:val="43"/>
                <w:lang w:val="en-US" w:eastAsia="en-US"/>
              </w:rPr>
              <w:t>AS</w:t>
            </w:r>
          </w:p>
        </w:tc>
      </w:tr>
      <w:tr w:rsidR="00A16012" w:rsidRPr="000B7965" w14:paraId="36B70ADC" w14:textId="77777777" w:rsidTr="000B7965">
        <w:trPr>
          <w:trHeight w:val="555"/>
        </w:trPr>
        <w:tc>
          <w:tcPr>
            <w:tcW w:w="2865" w:type="dxa"/>
            <w:vMerge/>
            <w:tcBorders>
              <w:top w:val="single" w:sz="18" w:space="0" w:color="0000D0"/>
              <w:left w:val="single" w:sz="12" w:space="0" w:color="0000D0"/>
              <w:bottom w:val="single" w:sz="18" w:space="0" w:color="0000D0"/>
              <w:right w:val="single" w:sz="12" w:space="0" w:color="000000"/>
            </w:tcBorders>
            <w:shd w:val="clear" w:color="auto" w:fill="auto"/>
            <w:vAlign w:val="center"/>
            <w:hideMark/>
          </w:tcPr>
          <w:p w14:paraId="23741029" w14:textId="77777777" w:rsidR="00A16012" w:rsidRPr="000B7965" w:rsidRDefault="00A16012" w:rsidP="00E8743C">
            <w:pPr>
              <w:rPr>
                <w:rFonts w:ascii="Arial Black" w:eastAsia="Arial" w:cs="Arial"/>
                <w:sz w:val="96"/>
                <w:szCs w:val="22"/>
                <w:lang w:val="en-US" w:eastAsia="en-US" w:bidi="pt-PT"/>
              </w:rPr>
            </w:pPr>
          </w:p>
        </w:tc>
        <w:tc>
          <w:tcPr>
            <w:tcW w:w="4800" w:type="dxa"/>
            <w:tcBorders>
              <w:top w:val="single" w:sz="18" w:space="0" w:color="000000"/>
              <w:left w:val="single" w:sz="12" w:space="0" w:color="000000"/>
              <w:bottom w:val="single" w:sz="18" w:space="0" w:color="0000D0"/>
              <w:right w:val="single" w:sz="12" w:space="0" w:color="0000D0"/>
            </w:tcBorders>
            <w:shd w:val="clear" w:color="auto" w:fill="auto"/>
            <w:hideMark/>
          </w:tcPr>
          <w:p w14:paraId="369CC179" w14:textId="77777777" w:rsidR="00A16012" w:rsidRPr="000B7965" w:rsidRDefault="00A16012" w:rsidP="00E8743C">
            <w:pPr>
              <w:pStyle w:val="TableParagraph"/>
              <w:spacing w:line="531" w:lineRule="exact"/>
              <w:ind w:left="1548" w:right="1505"/>
              <w:jc w:val="center"/>
              <w:rPr>
                <w:rFonts w:ascii="Arial Black"/>
                <w:sz w:val="43"/>
                <w:lang w:val="en-US" w:eastAsia="en-US"/>
              </w:rPr>
            </w:pPr>
            <w:r w:rsidRPr="000B7965">
              <w:rPr>
                <w:rFonts w:ascii="Arial Black"/>
                <w:color w:val="0000FF"/>
                <w:sz w:val="43"/>
                <w:lang w:val="en-US" w:eastAsia="en-US"/>
              </w:rPr>
              <w:t>CUCP</w:t>
            </w:r>
          </w:p>
        </w:tc>
      </w:tr>
    </w:tbl>
    <w:p w14:paraId="272873D6" w14:textId="77777777" w:rsidR="00E8743C" w:rsidRPr="00E8743C" w:rsidRDefault="00E8743C" w:rsidP="00E8743C">
      <w:pPr>
        <w:spacing w:after="60"/>
        <w:jc w:val="both"/>
        <w:rPr>
          <w:b/>
          <w:sz w:val="16"/>
          <w:szCs w:val="16"/>
        </w:rPr>
      </w:pPr>
    </w:p>
    <w:p w14:paraId="55F0B162" w14:textId="77777777" w:rsidR="006F5049" w:rsidRDefault="006F5049" w:rsidP="003F60C5">
      <w:pPr>
        <w:jc w:val="both"/>
      </w:pPr>
      <w:r>
        <w:rPr>
          <w:b/>
        </w:rPr>
        <w:lastRenderedPageBreak/>
        <w:t>8.2</w:t>
      </w:r>
      <w:r w:rsidRPr="003B0888">
        <w:rPr>
          <w:b/>
        </w:rPr>
        <w:t xml:space="preserve"> –</w:t>
      </w:r>
      <w:r w:rsidRPr="003B0888">
        <w:t xml:space="preserve"> </w:t>
      </w:r>
      <w:r>
        <w:t>Tod</w:t>
      </w:r>
      <w:r w:rsidR="00B2518E">
        <w:t>os os Concorrentes são obrigado</w:t>
      </w:r>
      <w:r w:rsidR="005324FA">
        <w:t>s</w:t>
      </w:r>
      <w:r>
        <w:t xml:space="preserve"> a colocar nas suas viaturas, nos locais devidamente indicados, a publicidade obrigatória do promotor de acordo como definido no Anexo II do regulamento desportivo do Campeonato e Taças de Portugal de Montanha </w:t>
      </w:r>
      <w:r w:rsidR="00B133C6">
        <w:t>2023</w:t>
      </w:r>
      <w:r>
        <w:t>.</w:t>
      </w:r>
    </w:p>
    <w:p w14:paraId="0DD1D1E0" w14:textId="77777777" w:rsidR="00E8743C" w:rsidRPr="00DC0ABD" w:rsidRDefault="00E8743C" w:rsidP="003F60C5">
      <w:pPr>
        <w:jc w:val="both"/>
        <w:rPr>
          <w:rFonts w:ascii="Arial Black" w:hAnsi="Arial Black"/>
          <w:sz w:val="16"/>
          <w:szCs w:val="16"/>
        </w:rPr>
      </w:pPr>
    </w:p>
    <w:p w14:paraId="456D269D" w14:textId="77777777" w:rsidR="008E64CC" w:rsidRPr="00DC0ABD" w:rsidRDefault="004C299A" w:rsidP="003F60C5">
      <w:pPr>
        <w:jc w:val="both"/>
        <w:rPr>
          <w:rFonts w:ascii="Arial Black" w:hAnsi="Arial Black"/>
        </w:rPr>
      </w:pPr>
      <w:r w:rsidRPr="00DC0ABD">
        <w:rPr>
          <w:rFonts w:ascii="Arial Black" w:hAnsi="Arial Black"/>
        </w:rPr>
        <w:t>Art.</w:t>
      </w:r>
      <w:r w:rsidR="00A16012" w:rsidRPr="00DC0ABD">
        <w:rPr>
          <w:rFonts w:ascii="Arial Black" w:hAnsi="Arial Black"/>
        </w:rPr>
        <w:t>9</w:t>
      </w:r>
      <w:r w:rsidR="00D45092" w:rsidRPr="00DC0ABD">
        <w:rPr>
          <w:rFonts w:ascii="Arial Black" w:hAnsi="Arial Black"/>
        </w:rPr>
        <w:t xml:space="preserve"> </w:t>
      </w:r>
      <w:r w:rsidR="00A16012" w:rsidRPr="00DC0ABD">
        <w:rPr>
          <w:rFonts w:ascii="Arial Black" w:hAnsi="Arial Black"/>
        </w:rPr>
        <w:t>–</w:t>
      </w:r>
      <w:r w:rsidR="00D45092" w:rsidRPr="00DC0ABD">
        <w:rPr>
          <w:rFonts w:ascii="Arial Black" w:hAnsi="Arial Black"/>
        </w:rPr>
        <w:t xml:space="preserve"> CP</w:t>
      </w:r>
      <w:r w:rsidR="008E64CC" w:rsidRPr="00DC0ABD">
        <w:rPr>
          <w:rFonts w:ascii="Arial Black" w:hAnsi="Arial Black"/>
        </w:rPr>
        <w:t>M</w:t>
      </w:r>
      <w:r w:rsidR="00A16012" w:rsidRPr="00DC0ABD">
        <w:rPr>
          <w:rFonts w:ascii="Arial Black" w:hAnsi="Arial Black"/>
        </w:rPr>
        <w:t>/CPCM/CPLM/TPM/TPCM</w:t>
      </w:r>
      <w:r w:rsidR="00951828" w:rsidRPr="00DC0ABD">
        <w:rPr>
          <w:rFonts w:ascii="Arial Black" w:hAnsi="Arial Black"/>
        </w:rPr>
        <w:t>/TPKM/TPMM</w:t>
      </w:r>
    </w:p>
    <w:p w14:paraId="076F1D45" w14:textId="77777777" w:rsidR="002F7890" w:rsidRPr="003B0888" w:rsidRDefault="00F10EDA" w:rsidP="003F60C5">
      <w:pPr>
        <w:jc w:val="both"/>
      </w:pPr>
      <w:r w:rsidRPr="003B0888">
        <w:rPr>
          <w:b/>
        </w:rPr>
        <w:t>9.1</w:t>
      </w:r>
      <w:r w:rsidRPr="003B0888">
        <w:t xml:space="preserve"> - </w:t>
      </w:r>
      <w:r w:rsidR="00D45092">
        <w:t>As</w:t>
      </w:r>
      <w:r w:rsidR="002F7890" w:rsidRPr="003B0888">
        <w:t xml:space="preserve"> sessões de treinos </w:t>
      </w:r>
      <w:r w:rsidR="00D45092">
        <w:t xml:space="preserve">serão de acordo com </w:t>
      </w:r>
      <w:r w:rsidR="001C09DD">
        <w:t xml:space="preserve">o </w:t>
      </w:r>
      <w:proofErr w:type="spellStart"/>
      <w:r w:rsidR="001C09DD">
        <w:t>Art</w:t>
      </w:r>
      <w:proofErr w:type="spellEnd"/>
      <w:r w:rsidR="001C09DD">
        <w:t xml:space="preserve"> 2</w:t>
      </w:r>
      <w:r w:rsidR="00A16012">
        <w:t>1</w:t>
      </w:r>
      <w:r w:rsidR="001C09DD">
        <w:t xml:space="preserve">.4 das PEM. </w:t>
      </w:r>
    </w:p>
    <w:p w14:paraId="4CC29770" w14:textId="77777777" w:rsidR="00130C43" w:rsidRDefault="00130C43" w:rsidP="003F60C5">
      <w:pPr>
        <w:jc w:val="both"/>
        <w:rPr>
          <w:b/>
        </w:rPr>
      </w:pPr>
    </w:p>
    <w:p w14:paraId="60388671" w14:textId="77777777" w:rsidR="00DA6657" w:rsidRPr="003B0888" w:rsidRDefault="00F10EDA" w:rsidP="003F60C5">
      <w:pPr>
        <w:jc w:val="both"/>
      </w:pPr>
      <w:r w:rsidRPr="003B0888">
        <w:rPr>
          <w:b/>
        </w:rPr>
        <w:t>9.2</w:t>
      </w:r>
      <w:r w:rsidRPr="003B0888">
        <w:t xml:space="preserve"> - </w:t>
      </w:r>
      <w:r w:rsidR="002F7890" w:rsidRPr="003B0888">
        <w:t xml:space="preserve">A </w:t>
      </w:r>
      <w:r w:rsidR="00D43B37">
        <w:t>P</w:t>
      </w:r>
      <w:r w:rsidR="00951828">
        <w:t>rova</w:t>
      </w:r>
      <w:r w:rsidR="00D43B37">
        <w:t xml:space="preserve"> / E</w:t>
      </w:r>
      <w:r w:rsidR="00951828">
        <w:t>vento</w:t>
      </w:r>
      <w:r w:rsidR="000318BE" w:rsidRPr="003B0888">
        <w:t xml:space="preserve"> </w:t>
      </w:r>
      <w:r w:rsidR="00DA6657" w:rsidRPr="003B0888">
        <w:t xml:space="preserve">será disputada em três subidas, contando para a classificação geral da </w:t>
      </w:r>
      <w:r w:rsidR="00951828">
        <w:t>prova / evento</w:t>
      </w:r>
      <w:r w:rsidR="00951828" w:rsidRPr="003B0888">
        <w:t xml:space="preserve">, a soma dos tempos efetuados nas duas melhores subidas de </w:t>
      </w:r>
      <w:r w:rsidR="00951828">
        <w:t>prova / evento</w:t>
      </w:r>
      <w:r w:rsidR="00951828" w:rsidRPr="003B0888">
        <w:t>.</w:t>
      </w:r>
    </w:p>
    <w:p w14:paraId="738A8652" w14:textId="5AAB6E16" w:rsidR="008E64CC" w:rsidRDefault="00DA6657" w:rsidP="003F60C5">
      <w:pPr>
        <w:jc w:val="both"/>
      </w:pPr>
      <w:r w:rsidRPr="003B0888">
        <w:t xml:space="preserve">Todos os Condutores são obrigados a </w:t>
      </w:r>
      <w:r w:rsidR="00EE7716" w:rsidRPr="003B0888">
        <w:t>efetuar</w:t>
      </w:r>
      <w:r w:rsidRPr="003B0888">
        <w:t xml:space="preserve"> pelo menos duas subidas de </w:t>
      </w:r>
      <w:r w:rsidR="00951828">
        <w:t>prova / evento</w:t>
      </w:r>
      <w:r w:rsidRPr="003B0888">
        <w:t>.</w:t>
      </w:r>
    </w:p>
    <w:p w14:paraId="244FFFDC" w14:textId="77777777" w:rsidR="00130C43" w:rsidRDefault="00130C43" w:rsidP="003F60C5">
      <w:pPr>
        <w:jc w:val="both"/>
      </w:pPr>
    </w:p>
    <w:p w14:paraId="2C176F5E" w14:textId="52596152" w:rsidR="00F10EDA" w:rsidRPr="003B0888" w:rsidRDefault="00F10EDA" w:rsidP="003F60C5">
      <w:pPr>
        <w:jc w:val="both"/>
      </w:pPr>
      <w:r w:rsidRPr="008100A6">
        <w:rPr>
          <w:b/>
        </w:rPr>
        <w:t xml:space="preserve">9.3 </w:t>
      </w:r>
      <w:r w:rsidRPr="003B0888">
        <w:t xml:space="preserve">– A cronometragem </w:t>
      </w:r>
      <w:r w:rsidR="00C25BE0" w:rsidRPr="003B0888">
        <w:t>é</w:t>
      </w:r>
      <w:r w:rsidRPr="003B0888">
        <w:t xml:space="preserve"> efetuada por meio de células </w:t>
      </w:r>
      <w:r w:rsidR="00EE7716" w:rsidRPr="003B0888">
        <w:t>fotoelétricas</w:t>
      </w:r>
      <w:r w:rsidRPr="003B0888">
        <w:t xml:space="preserve"> com uma precisão mínima de 1/100</w:t>
      </w:r>
      <w:r w:rsidR="007E4200">
        <w:t>0</w:t>
      </w:r>
      <w:r w:rsidRPr="003B0888">
        <w:t xml:space="preserve"> de segundo.</w:t>
      </w:r>
    </w:p>
    <w:p w14:paraId="1A1837D3" w14:textId="77777777" w:rsidR="00DF26EF" w:rsidRPr="00E8743C" w:rsidRDefault="00DF26EF" w:rsidP="003F60C5">
      <w:pPr>
        <w:jc w:val="both"/>
        <w:rPr>
          <w:rFonts w:ascii="Arial Black" w:hAnsi="Arial Black"/>
          <w:sz w:val="16"/>
          <w:szCs w:val="16"/>
        </w:rPr>
      </w:pPr>
    </w:p>
    <w:p w14:paraId="2E2268DA" w14:textId="77777777" w:rsidR="00DA6657" w:rsidRPr="003B0888" w:rsidRDefault="00DA6657" w:rsidP="003F60C5">
      <w:pPr>
        <w:jc w:val="both"/>
        <w:rPr>
          <w:rFonts w:ascii="Arial Black" w:hAnsi="Arial Black"/>
        </w:rPr>
      </w:pPr>
      <w:proofErr w:type="spellStart"/>
      <w:r w:rsidRPr="003B0888">
        <w:rPr>
          <w:rFonts w:ascii="Arial Black" w:hAnsi="Arial Black"/>
        </w:rPr>
        <w:t>Art</w:t>
      </w:r>
      <w:proofErr w:type="spellEnd"/>
      <w:r w:rsidRPr="003B0888">
        <w:rPr>
          <w:rFonts w:ascii="Arial Black" w:hAnsi="Arial Black"/>
        </w:rPr>
        <w:t>. 10 – PARQUE FECHADO</w:t>
      </w:r>
    </w:p>
    <w:p w14:paraId="791D4CCE" w14:textId="0D56329F" w:rsidR="004F3F10" w:rsidRPr="003B0888" w:rsidRDefault="00E8743C" w:rsidP="003F60C5">
      <w:pPr>
        <w:jc w:val="both"/>
      </w:pPr>
      <w:r>
        <w:t>N</w:t>
      </w:r>
      <w:r w:rsidR="00951828" w:rsidRPr="003B0888">
        <w:t xml:space="preserve">o final da sua </w:t>
      </w:r>
      <w:r w:rsidR="00951828">
        <w:t xml:space="preserve">prova </w:t>
      </w:r>
      <w:r w:rsidR="00D43B37">
        <w:t>/ EVENTO</w:t>
      </w:r>
      <w:r w:rsidR="00DA6657" w:rsidRPr="003B0888">
        <w:t xml:space="preserve">, ou no final das três subidas de </w:t>
      </w:r>
      <w:r w:rsidR="00951828">
        <w:t>prova / evento</w:t>
      </w:r>
      <w:r w:rsidR="00DA6657" w:rsidRPr="003B0888">
        <w:t xml:space="preserve">, caso estejam classificados, todos os Condutores deverão obrigatoriamente conduzir as suas viaturas, </w:t>
      </w:r>
      <w:r w:rsidR="00EE7716" w:rsidRPr="003B0888">
        <w:t>diretamente</w:t>
      </w:r>
      <w:r w:rsidR="00DA6657" w:rsidRPr="003B0888">
        <w:t xml:space="preserve"> para o Parqu</w:t>
      </w:r>
      <w:r w:rsidR="004C299A">
        <w:t>e Fechado, que está situado</w:t>
      </w:r>
      <w:r w:rsidR="006F5049">
        <w:t xml:space="preserve"> no final</w:t>
      </w:r>
      <w:r w:rsidR="00C97517">
        <w:t xml:space="preserve"> da Rampa</w:t>
      </w:r>
      <w:r w:rsidR="008D09E4" w:rsidRPr="003B0888">
        <w:t xml:space="preserve"> </w:t>
      </w:r>
      <w:r w:rsidR="007B1334">
        <w:t>Boticas</w:t>
      </w:r>
      <w:r w:rsidR="00E64CD6">
        <w:t xml:space="preserve"> no </w:t>
      </w:r>
      <w:r w:rsidR="006F5049">
        <w:t xml:space="preserve">Largo do Monte da </w:t>
      </w:r>
      <w:r w:rsidR="007B1334">
        <w:t>Boticas</w:t>
      </w:r>
      <w:r w:rsidR="006F5049">
        <w:t>,</w:t>
      </w:r>
      <w:r w:rsidR="00DA6657" w:rsidRPr="003B0888">
        <w:t xml:space="preserve"> seguindo as instruções que para tal lhes serão fornec</w:t>
      </w:r>
      <w:r w:rsidR="00380624">
        <w:t xml:space="preserve">idas pelos Comissários de Pista, </w:t>
      </w:r>
    </w:p>
    <w:p w14:paraId="74188454" w14:textId="77777777" w:rsidR="00E8743C" w:rsidRPr="00E8743C" w:rsidRDefault="00E8743C" w:rsidP="003F60C5">
      <w:pPr>
        <w:jc w:val="both"/>
        <w:rPr>
          <w:rFonts w:ascii="Arial Black" w:hAnsi="Arial Black"/>
          <w:sz w:val="16"/>
          <w:szCs w:val="16"/>
        </w:rPr>
      </w:pPr>
    </w:p>
    <w:p w14:paraId="6B997057" w14:textId="77777777" w:rsidR="00DA6657" w:rsidRPr="003B0888" w:rsidRDefault="00DA6657" w:rsidP="003F60C5">
      <w:pPr>
        <w:jc w:val="both"/>
        <w:rPr>
          <w:rFonts w:ascii="Arial Black" w:hAnsi="Arial Black"/>
        </w:rPr>
      </w:pPr>
      <w:proofErr w:type="spellStart"/>
      <w:r w:rsidRPr="003B0888">
        <w:rPr>
          <w:rFonts w:ascii="Arial Black" w:hAnsi="Arial Black"/>
        </w:rPr>
        <w:t>Art</w:t>
      </w:r>
      <w:proofErr w:type="spellEnd"/>
      <w:r w:rsidRPr="003B0888">
        <w:rPr>
          <w:rFonts w:ascii="Arial Black" w:hAnsi="Arial Black"/>
        </w:rPr>
        <w:t>. 11 – VERIFICAÇÕES</w:t>
      </w:r>
    </w:p>
    <w:p w14:paraId="37C06433" w14:textId="7A206002" w:rsidR="00825A02" w:rsidRPr="00825A02" w:rsidRDefault="00DA6657" w:rsidP="003F60C5">
      <w:pPr>
        <w:jc w:val="both"/>
      </w:pPr>
      <w:r w:rsidRPr="001412A2">
        <w:rPr>
          <w:rFonts w:ascii="Arial Black" w:hAnsi="Arial Black"/>
          <w:b/>
        </w:rPr>
        <w:t>11.1</w:t>
      </w:r>
      <w:r w:rsidRPr="003B0888">
        <w:rPr>
          <w:b/>
        </w:rPr>
        <w:t xml:space="preserve"> –</w:t>
      </w:r>
      <w:r w:rsidRPr="003B0888">
        <w:t xml:space="preserve"> As verificações Administrativas e Técnicas decorrerão d</w:t>
      </w:r>
      <w:r w:rsidR="00746477">
        <w:t xml:space="preserve">e acordo com o Programa da </w:t>
      </w:r>
      <w:r w:rsidR="00D43B37">
        <w:t>P</w:t>
      </w:r>
      <w:r w:rsidR="00951828">
        <w:t>rova</w:t>
      </w:r>
      <w:r w:rsidR="00D43B37">
        <w:t xml:space="preserve"> / E</w:t>
      </w:r>
      <w:r w:rsidR="00951828">
        <w:t>vento</w:t>
      </w:r>
      <w:r w:rsidRPr="003B0888">
        <w:t>.</w:t>
      </w:r>
    </w:p>
    <w:p w14:paraId="667D7ACB" w14:textId="77777777" w:rsidR="00825A02" w:rsidRDefault="00825A02" w:rsidP="003F60C5">
      <w:pPr>
        <w:jc w:val="both"/>
        <w:rPr>
          <w:b/>
        </w:rPr>
      </w:pPr>
    </w:p>
    <w:p w14:paraId="234595C7" w14:textId="512DD627" w:rsidR="00746477" w:rsidRDefault="00DA6657" w:rsidP="003F60C5">
      <w:pPr>
        <w:jc w:val="both"/>
      </w:pPr>
      <w:r w:rsidRPr="001412A2">
        <w:rPr>
          <w:rFonts w:ascii="Arial Black" w:hAnsi="Arial Black"/>
          <w:b/>
        </w:rPr>
        <w:t>11.2</w:t>
      </w:r>
      <w:r w:rsidRPr="003B0888">
        <w:rPr>
          <w:b/>
        </w:rPr>
        <w:t xml:space="preserve"> –</w:t>
      </w:r>
      <w:r w:rsidRPr="003B0888">
        <w:t xml:space="preserve"> </w:t>
      </w:r>
      <w:r w:rsidR="00746477">
        <w:t>As Verificações intermédias de pesagem das viaturas serão efetuados no final do</w:t>
      </w:r>
      <w:r w:rsidR="00B2518E">
        <w:t xml:space="preserve"> percurso, no Parque De chegada</w:t>
      </w:r>
      <w:r w:rsidR="00B047D7">
        <w:t>- no final da Rampa</w:t>
      </w:r>
      <w:r w:rsidR="00746477">
        <w:t>, sendo os pilotos informados á sua chegada.</w:t>
      </w:r>
    </w:p>
    <w:p w14:paraId="0D1C88B4" w14:textId="77777777" w:rsidR="00825A02" w:rsidRDefault="00825A02" w:rsidP="003F60C5">
      <w:pPr>
        <w:jc w:val="both"/>
        <w:rPr>
          <w:b/>
        </w:rPr>
      </w:pPr>
    </w:p>
    <w:p w14:paraId="3F8FB3A8" w14:textId="1D2B0484" w:rsidR="00746477" w:rsidRPr="00B047D7" w:rsidRDefault="00746477" w:rsidP="003F60C5">
      <w:pPr>
        <w:jc w:val="both"/>
      </w:pPr>
      <w:r w:rsidRPr="001412A2">
        <w:rPr>
          <w:rFonts w:ascii="Arial Black" w:hAnsi="Arial Black"/>
          <w:b/>
        </w:rPr>
        <w:t>11.3</w:t>
      </w:r>
      <w:r w:rsidRPr="00746477">
        <w:rPr>
          <w:b/>
        </w:rPr>
        <w:t xml:space="preserve"> -</w:t>
      </w:r>
      <w:r>
        <w:t xml:space="preserve"> </w:t>
      </w:r>
      <w:r w:rsidR="00DA6657" w:rsidRPr="003B0888">
        <w:t xml:space="preserve">As Verificações Técnicas finais, serão </w:t>
      </w:r>
      <w:r w:rsidR="00D40CD8" w:rsidRPr="003B0888">
        <w:t>efetuad</w:t>
      </w:r>
      <w:r w:rsidR="00D40CD8">
        <w:t>as</w:t>
      </w:r>
      <w:r w:rsidR="00E64CD6">
        <w:t xml:space="preserve"> nas Oficinas da Câmara Municipal de </w:t>
      </w:r>
      <w:r w:rsidR="007B1334">
        <w:t>Boticas</w:t>
      </w:r>
      <w:r w:rsidR="00DA6657" w:rsidRPr="003B0888">
        <w:t xml:space="preserve"> sendo os Condutores informados à sua entrada no Parque Fechado, no final da </w:t>
      </w:r>
      <w:r w:rsidR="00D135B8">
        <w:t>prova / evento</w:t>
      </w:r>
      <w:r w:rsidR="00DA6657" w:rsidRPr="003B0888">
        <w:t xml:space="preserve">, se a sua viatura foi designada para ser verificada, devendo nesse caso, seguir as instruções que lhe forem transmitidas pelos Oficiais </w:t>
      </w:r>
      <w:r w:rsidR="00D135B8" w:rsidRPr="003B0888">
        <w:t xml:space="preserve">da </w:t>
      </w:r>
      <w:r w:rsidR="00D135B8">
        <w:t>prova / evento</w:t>
      </w:r>
      <w:r w:rsidR="00DA6657" w:rsidRPr="003B0888">
        <w:t>.</w:t>
      </w:r>
    </w:p>
    <w:p w14:paraId="06EC0EFF" w14:textId="77777777" w:rsidR="00E8743C" w:rsidRPr="00E8743C" w:rsidRDefault="00E8743C" w:rsidP="003F60C5">
      <w:pPr>
        <w:jc w:val="both"/>
        <w:rPr>
          <w:rFonts w:ascii="Arial Black" w:hAnsi="Arial Black"/>
          <w:sz w:val="16"/>
          <w:szCs w:val="16"/>
        </w:rPr>
      </w:pPr>
    </w:p>
    <w:p w14:paraId="290813BF" w14:textId="77777777" w:rsidR="00DA6657" w:rsidRPr="003B0888" w:rsidRDefault="00DA6657" w:rsidP="003F60C5">
      <w:pPr>
        <w:jc w:val="both"/>
        <w:rPr>
          <w:rFonts w:ascii="Arial Black" w:hAnsi="Arial Black"/>
        </w:rPr>
      </w:pPr>
      <w:proofErr w:type="spellStart"/>
      <w:r w:rsidRPr="003B0888">
        <w:rPr>
          <w:rFonts w:ascii="Arial Black" w:hAnsi="Arial Black"/>
        </w:rPr>
        <w:t>Art</w:t>
      </w:r>
      <w:proofErr w:type="spellEnd"/>
      <w:r w:rsidRPr="003B0888">
        <w:rPr>
          <w:rFonts w:ascii="Arial Black" w:hAnsi="Arial Black"/>
        </w:rPr>
        <w:t xml:space="preserve">. 12 – CONTROLE ANTIDOPAGEM </w:t>
      </w:r>
      <w:r w:rsidR="0024794A" w:rsidRPr="003B0888">
        <w:rPr>
          <w:rFonts w:ascii="Arial Black" w:hAnsi="Arial Black"/>
        </w:rPr>
        <w:t>E ANTIALCOOL</w:t>
      </w:r>
    </w:p>
    <w:p w14:paraId="35EA4853" w14:textId="6DA02FAC" w:rsidR="001C09DD" w:rsidRPr="00A16012" w:rsidRDefault="00C06221" w:rsidP="003F60C5">
      <w:pPr>
        <w:jc w:val="both"/>
      </w:pPr>
      <w:r>
        <w:t xml:space="preserve">De acordo com o </w:t>
      </w:r>
      <w:proofErr w:type="spellStart"/>
      <w:r>
        <w:t>Art</w:t>
      </w:r>
      <w:proofErr w:type="spellEnd"/>
      <w:r>
        <w:t>. 18º e 19</w:t>
      </w:r>
      <w:r w:rsidR="00DA6657" w:rsidRPr="003B0888">
        <w:t>º das P</w:t>
      </w:r>
      <w:r w:rsidR="00F10EDA" w:rsidRPr="003B0888">
        <w:t>GAK</w:t>
      </w:r>
      <w:r w:rsidR="00DA6657" w:rsidRPr="003B0888">
        <w:t xml:space="preserve">, o Controle </w:t>
      </w:r>
      <w:r w:rsidR="008100A6" w:rsidRPr="003B0888">
        <w:t>Antidopagem</w:t>
      </w:r>
      <w:r w:rsidR="00DA6657" w:rsidRPr="003B0888">
        <w:t xml:space="preserve"> e o Controle </w:t>
      </w:r>
      <w:proofErr w:type="spellStart"/>
      <w:r w:rsidR="00D40CD8">
        <w:t>a</w:t>
      </w:r>
      <w:r w:rsidR="00DA6657" w:rsidRPr="003B0888">
        <w:t>nti-</w:t>
      </w:r>
      <w:r w:rsidR="00D40CD8">
        <w:t>a</w:t>
      </w:r>
      <w:r w:rsidR="00DA6657" w:rsidRPr="003B0888">
        <w:t>l</w:t>
      </w:r>
      <w:r w:rsidR="00B047D7">
        <w:t>cóol</w:t>
      </w:r>
      <w:proofErr w:type="spellEnd"/>
      <w:r w:rsidR="00B047D7">
        <w:t xml:space="preserve"> </w:t>
      </w:r>
      <w:r w:rsidR="00D40CD8">
        <w:t>efetuar-se-ão</w:t>
      </w:r>
      <w:r w:rsidR="00B047D7">
        <w:t xml:space="preserve"> no edifício do Secretariado </w:t>
      </w:r>
      <w:r w:rsidR="00D135B8">
        <w:t>da prova / evento</w:t>
      </w:r>
      <w:r w:rsidR="00B047D7">
        <w:t>.</w:t>
      </w:r>
      <w:r w:rsidR="00DA6657" w:rsidRPr="003B0888">
        <w:t xml:space="preserve"> </w:t>
      </w:r>
    </w:p>
    <w:p w14:paraId="77E56BFE" w14:textId="77777777" w:rsidR="00E8743C" w:rsidRPr="00825A02" w:rsidRDefault="00E8743C" w:rsidP="003F60C5">
      <w:pPr>
        <w:jc w:val="both"/>
        <w:rPr>
          <w:rFonts w:ascii="Arial Black" w:hAnsi="Arial Black"/>
          <w:sz w:val="16"/>
          <w:szCs w:val="16"/>
        </w:rPr>
      </w:pPr>
    </w:p>
    <w:p w14:paraId="376CF94B" w14:textId="77777777" w:rsidR="00005AAF" w:rsidRPr="003B0888" w:rsidRDefault="00005AAF" w:rsidP="003F60C5">
      <w:pPr>
        <w:jc w:val="both"/>
        <w:rPr>
          <w:rFonts w:ascii="Arial Black" w:hAnsi="Arial Black"/>
        </w:rPr>
      </w:pPr>
      <w:proofErr w:type="spellStart"/>
      <w:r w:rsidRPr="003B0888">
        <w:rPr>
          <w:rFonts w:ascii="Arial Black" w:hAnsi="Arial Black"/>
        </w:rPr>
        <w:t>Art</w:t>
      </w:r>
      <w:proofErr w:type="spellEnd"/>
      <w:r w:rsidRPr="003B0888">
        <w:rPr>
          <w:rFonts w:ascii="Arial Black" w:hAnsi="Arial Black"/>
        </w:rPr>
        <w:t>. 13 – Reclamações – Apelos</w:t>
      </w:r>
    </w:p>
    <w:p w14:paraId="6AA47C33" w14:textId="5C241C43" w:rsidR="00A13CDD" w:rsidRPr="00A16012" w:rsidRDefault="00005AAF" w:rsidP="003F60C5">
      <w:pPr>
        <w:jc w:val="both"/>
        <w:rPr>
          <w:rFonts w:cs="Arial"/>
        </w:rPr>
      </w:pPr>
      <w:r w:rsidRPr="003B0888">
        <w:rPr>
          <w:rFonts w:cs="Arial"/>
        </w:rPr>
        <w:t>Nos</w:t>
      </w:r>
      <w:r w:rsidR="00D80EDD" w:rsidRPr="003B0888">
        <w:rPr>
          <w:rFonts w:cs="Arial"/>
        </w:rPr>
        <w:t xml:space="preserve"> </w:t>
      </w:r>
      <w:r w:rsidR="00E8743C">
        <w:rPr>
          <w:rFonts w:cs="Arial"/>
        </w:rPr>
        <w:t>t</w:t>
      </w:r>
      <w:r w:rsidR="00D80EDD" w:rsidRPr="003B0888">
        <w:rPr>
          <w:rFonts w:cs="Arial"/>
        </w:rPr>
        <w:t xml:space="preserve">ermos dispostos nos </w:t>
      </w:r>
      <w:r w:rsidR="008100A6">
        <w:rPr>
          <w:rFonts w:cs="Arial"/>
        </w:rPr>
        <w:t>art.º</w:t>
      </w:r>
      <w:r w:rsidR="00D80EDD" w:rsidRPr="003B0888">
        <w:rPr>
          <w:rFonts w:cs="Arial"/>
        </w:rPr>
        <w:t xml:space="preserve"> </w:t>
      </w:r>
      <w:r w:rsidR="00CF309F">
        <w:rPr>
          <w:rFonts w:cs="Arial"/>
        </w:rPr>
        <w:t>14</w:t>
      </w:r>
      <w:r w:rsidRPr="003B0888">
        <w:rPr>
          <w:rFonts w:cs="Arial"/>
        </w:rPr>
        <w:t xml:space="preserve"> das PGAK </w:t>
      </w:r>
      <w:r w:rsidR="00B133C6">
        <w:rPr>
          <w:rFonts w:cs="Arial"/>
        </w:rPr>
        <w:t>202</w:t>
      </w:r>
      <w:r w:rsidR="0033301E">
        <w:rPr>
          <w:rFonts w:cs="Arial"/>
        </w:rPr>
        <w:t>5</w:t>
      </w:r>
    </w:p>
    <w:p w14:paraId="433D9515" w14:textId="77777777" w:rsidR="00E8743C" w:rsidRPr="00E8743C" w:rsidRDefault="00E8743C" w:rsidP="003F60C5">
      <w:pPr>
        <w:jc w:val="both"/>
        <w:rPr>
          <w:rFonts w:ascii="Arial Black" w:hAnsi="Arial Black"/>
          <w:color w:val="000000"/>
          <w:sz w:val="16"/>
          <w:szCs w:val="16"/>
        </w:rPr>
      </w:pPr>
    </w:p>
    <w:p w14:paraId="2C8D1754" w14:textId="77777777" w:rsidR="00610E07" w:rsidRPr="000D3953" w:rsidRDefault="00005AAF" w:rsidP="003F60C5">
      <w:pPr>
        <w:jc w:val="both"/>
        <w:rPr>
          <w:rFonts w:ascii="Arial Black" w:hAnsi="Arial Black"/>
          <w:color w:val="000000"/>
        </w:rPr>
      </w:pPr>
      <w:proofErr w:type="spellStart"/>
      <w:r w:rsidRPr="000D3953">
        <w:rPr>
          <w:rFonts w:ascii="Arial Black" w:hAnsi="Arial Black"/>
          <w:color w:val="000000"/>
        </w:rPr>
        <w:t>Art</w:t>
      </w:r>
      <w:proofErr w:type="spellEnd"/>
      <w:r w:rsidRPr="000D3953">
        <w:rPr>
          <w:rFonts w:ascii="Arial Black" w:hAnsi="Arial Black"/>
          <w:color w:val="000000"/>
        </w:rPr>
        <w:t>. 14</w:t>
      </w:r>
      <w:r w:rsidR="00DA6657" w:rsidRPr="000D3953">
        <w:rPr>
          <w:rFonts w:ascii="Arial Black" w:hAnsi="Arial Black"/>
          <w:color w:val="000000"/>
        </w:rPr>
        <w:t xml:space="preserve"> – PRÉMIOS – TAÇAS</w:t>
      </w:r>
    </w:p>
    <w:p w14:paraId="3BC4BD0B" w14:textId="77777777" w:rsidR="00A36707" w:rsidRPr="000D3953" w:rsidRDefault="00005AAF" w:rsidP="003F60C5">
      <w:pPr>
        <w:jc w:val="both"/>
        <w:rPr>
          <w:rFonts w:ascii="Arial Black" w:hAnsi="Arial Black"/>
          <w:color w:val="000000"/>
        </w:rPr>
      </w:pPr>
      <w:r w:rsidRPr="000D3953">
        <w:rPr>
          <w:rFonts w:ascii="Arial Black" w:hAnsi="Arial Black"/>
          <w:color w:val="000000"/>
        </w:rPr>
        <w:t>14</w:t>
      </w:r>
      <w:r w:rsidR="00610E07" w:rsidRPr="000D3953">
        <w:rPr>
          <w:rFonts w:ascii="Arial Black" w:hAnsi="Arial Black"/>
          <w:color w:val="000000"/>
        </w:rPr>
        <w:t>.1 – Lista dos Prémios e taças</w:t>
      </w:r>
      <w:r w:rsidR="00A36707" w:rsidRPr="000D3953">
        <w:rPr>
          <w:rFonts w:ascii="Arial Black" w:hAnsi="Arial Black"/>
          <w:color w:val="000000"/>
        </w:rPr>
        <w:t xml:space="preserve"> </w:t>
      </w:r>
    </w:p>
    <w:p w14:paraId="05952C70" w14:textId="77777777" w:rsidR="00D80EDD" w:rsidRDefault="00983D09" w:rsidP="003F60C5">
      <w:pPr>
        <w:jc w:val="both"/>
        <w:rPr>
          <w:rFonts w:cs="Arial"/>
          <w:color w:val="000000"/>
        </w:rPr>
      </w:pPr>
      <w:r w:rsidRPr="000D3953">
        <w:rPr>
          <w:rFonts w:ascii="Arial Black" w:hAnsi="Arial Black" w:cs="Arial"/>
          <w:b/>
          <w:color w:val="000000"/>
        </w:rPr>
        <w:t>14.1.1 -</w:t>
      </w:r>
      <w:r w:rsidR="001C09DD">
        <w:rPr>
          <w:rFonts w:cs="Arial"/>
          <w:color w:val="000000"/>
        </w:rPr>
        <w:t xml:space="preserve"> CP</w:t>
      </w:r>
      <w:r w:rsidRPr="000D3953">
        <w:rPr>
          <w:rFonts w:cs="Arial"/>
          <w:color w:val="000000"/>
        </w:rPr>
        <w:t>M d</w:t>
      </w:r>
      <w:r w:rsidR="00005AAF" w:rsidRPr="000D3953">
        <w:rPr>
          <w:rFonts w:cs="Arial"/>
          <w:color w:val="000000"/>
        </w:rPr>
        <w:t xml:space="preserve">e acordo com o definido no </w:t>
      </w:r>
      <w:r w:rsidR="008100A6" w:rsidRPr="000D3953">
        <w:rPr>
          <w:rFonts w:cs="Arial"/>
          <w:color w:val="000000"/>
        </w:rPr>
        <w:t xml:space="preserve">art.º </w:t>
      </w:r>
      <w:r w:rsidR="00C06221" w:rsidRPr="000D3953">
        <w:rPr>
          <w:rFonts w:cs="Arial"/>
          <w:color w:val="000000"/>
        </w:rPr>
        <w:t>9</w:t>
      </w:r>
      <w:r w:rsidR="00005AAF" w:rsidRPr="000D3953">
        <w:rPr>
          <w:rFonts w:cs="Arial"/>
          <w:color w:val="000000"/>
        </w:rPr>
        <w:t xml:space="preserve"> do Regulamen</w:t>
      </w:r>
      <w:r w:rsidR="00D80EDD" w:rsidRPr="000D3953">
        <w:rPr>
          <w:rFonts w:cs="Arial"/>
          <w:color w:val="000000"/>
        </w:rPr>
        <w:t>to do C</w:t>
      </w:r>
      <w:r w:rsidR="001C09DD">
        <w:rPr>
          <w:rFonts w:cs="Arial"/>
          <w:color w:val="000000"/>
        </w:rPr>
        <w:t>P</w:t>
      </w:r>
      <w:r w:rsidR="00005AAF" w:rsidRPr="000D3953">
        <w:rPr>
          <w:rFonts w:cs="Arial"/>
          <w:color w:val="000000"/>
        </w:rPr>
        <w:t>M</w:t>
      </w:r>
      <w:r w:rsidR="00D80EDD" w:rsidRPr="000D3953">
        <w:rPr>
          <w:rFonts w:cs="Arial"/>
          <w:color w:val="000000"/>
        </w:rPr>
        <w:t>.</w:t>
      </w:r>
    </w:p>
    <w:p w14:paraId="46D66535" w14:textId="77777777" w:rsidR="00130C43" w:rsidRPr="000D3953" w:rsidRDefault="00130C43" w:rsidP="003F60C5">
      <w:pPr>
        <w:jc w:val="both"/>
        <w:rPr>
          <w:rFonts w:cs="Arial"/>
          <w:color w:val="000000"/>
        </w:rPr>
      </w:pPr>
    </w:p>
    <w:p w14:paraId="29F575A7" w14:textId="70CE73A0" w:rsidR="002A5622" w:rsidRPr="00CF309F" w:rsidRDefault="00137FCA" w:rsidP="003F60C5">
      <w:pPr>
        <w:rPr>
          <w:rFonts w:cs="Arial"/>
          <w:color w:val="000000"/>
        </w:rPr>
      </w:pPr>
      <w:r w:rsidRPr="003B0888">
        <w:rPr>
          <w:rFonts w:ascii="Arial Black" w:hAnsi="Arial Black"/>
        </w:rPr>
        <w:t>14</w:t>
      </w:r>
      <w:r w:rsidR="00A36707" w:rsidRPr="003B0888">
        <w:rPr>
          <w:rFonts w:ascii="Arial Black" w:hAnsi="Arial Black"/>
        </w:rPr>
        <w:t>.</w:t>
      </w:r>
      <w:r w:rsidR="00610E07" w:rsidRPr="003B0888">
        <w:rPr>
          <w:rFonts w:ascii="Arial Black" w:hAnsi="Arial Black"/>
        </w:rPr>
        <w:t>2</w:t>
      </w:r>
      <w:r w:rsidR="00A36707" w:rsidRPr="003B0888">
        <w:rPr>
          <w:rFonts w:ascii="Arial Black" w:hAnsi="Arial Black"/>
        </w:rPr>
        <w:t xml:space="preserve"> – </w:t>
      </w:r>
      <w:r w:rsidR="00A36707" w:rsidRPr="003B0888">
        <w:rPr>
          <w:rFonts w:cs="Arial"/>
        </w:rPr>
        <w:t>Nos termos previst</w:t>
      </w:r>
      <w:r w:rsidR="00706929">
        <w:rPr>
          <w:rFonts w:cs="Arial"/>
        </w:rPr>
        <w:t>os no Art.º 16.2</w:t>
      </w:r>
      <w:r w:rsidR="008100A6">
        <w:rPr>
          <w:rFonts w:cs="Arial"/>
        </w:rPr>
        <w:t xml:space="preserve"> das PGA</w:t>
      </w:r>
      <w:r w:rsidR="00A36707" w:rsidRPr="003B0888">
        <w:rPr>
          <w:rFonts w:cs="Arial"/>
        </w:rPr>
        <w:t xml:space="preserve">K </w:t>
      </w:r>
      <w:r w:rsidR="00B133C6">
        <w:rPr>
          <w:rFonts w:cs="Arial"/>
        </w:rPr>
        <w:t>202</w:t>
      </w:r>
      <w:r w:rsidR="00D40CD8">
        <w:rPr>
          <w:rFonts w:cs="Arial"/>
        </w:rPr>
        <w:t>5</w:t>
      </w:r>
      <w:r w:rsidR="00A36707" w:rsidRPr="003B0888">
        <w:rPr>
          <w:rFonts w:cs="Arial"/>
        </w:rPr>
        <w:t xml:space="preserve">, </w:t>
      </w:r>
      <w:r w:rsidR="00706929">
        <w:rPr>
          <w:rFonts w:cs="Arial"/>
        </w:rPr>
        <w:t>todos os concorrentes participantes terão de receber da organização um prémio de participação.</w:t>
      </w:r>
      <w:r w:rsidR="00A36707" w:rsidRPr="003B0888">
        <w:rPr>
          <w:rFonts w:cs="Arial"/>
        </w:rPr>
        <w:t xml:space="preserve"> </w:t>
      </w:r>
    </w:p>
    <w:p w14:paraId="48AF4183" w14:textId="3C5EDF63" w:rsidR="00CF309F" w:rsidRDefault="00CF309F" w:rsidP="003F60C5">
      <w:pPr>
        <w:jc w:val="both"/>
        <w:rPr>
          <w:rFonts w:cs="Arial"/>
        </w:rPr>
      </w:pPr>
      <w:r w:rsidRPr="003B0888">
        <w:rPr>
          <w:rFonts w:ascii="Arial Black" w:hAnsi="Arial Black"/>
        </w:rPr>
        <w:t>14.2</w:t>
      </w:r>
      <w:r>
        <w:rPr>
          <w:rFonts w:ascii="Arial Black" w:hAnsi="Arial Black"/>
        </w:rPr>
        <w:t>.1</w:t>
      </w:r>
      <w:r w:rsidRPr="003B0888">
        <w:rPr>
          <w:rFonts w:ascii="Arial Black" w:hAnsi="Arial Black"/>
        </w:rPr>
        <w:t xml:space="preserve"> – </w:t>
      </w:r>
      <w:r w:rsidRPr="003B0888">
        <w:rPr>
          <w:rFonts w:cs="Arial"/>
        </w:rPr>
        <w:t>Nos termos previst</w:t>
      </w:r>
      <w:r>
        <w:rPr>
          <w:rFonts w:cs="Arial"/>
        </w:rPr>
        <w:t>os no Art.º 16.5 das PGA</w:t>
      </w:r>
      <w:r w:rsidRPr="003B0888">
        <w:rPr>
          <w:rFonts w:cs="Arial"/>
        </w:rPr>
        <w:t xml:space="preserve">K </w:t>
      </w:r>
      <w:r w:rsidR="00B133C6">
        <w:rPr>
          <w:rFonts w:cs="Arial"/>
        </w:rPr>
        <w:t>202</w:t>
      </w:r>
      <w:r w:rsidR="00D40CD8">
        <w:rPr>
          <w:rFonts w:cs="Arial"/>
        </w:rPr>
        <w:t>5</w:t>
      </w:r>
      <w:r w:rsidRPr="003B0888">
        <w:rPr>
          <w:rFonts w:cs="Arial"/>
        </w:rPr>
        <w:t xml:space="preserve">, a não comparência na cerimónia de distribuição de prémios de uma </w:t>
      </w:r>
      <w:r w:rsidR="00D135B8">
        <w:rPr>
          <w:rFonts w:cs="Arial"/>
        </w:rPr>
        <w:t>prova / evento</w:t>
      </w:r>
      <w:r w:rsidRPr="003B0888">
        <w:rPr>
          <w:rFonts w:cs="Arial"/>
        </w:rPr>
        <w:t>, sem prévia jus</w:t>
      </w:r>
      <w:r>
        <w:rPr>
          <w:rFonts w:cs="Arial"/>
        </w:rPr>
        <w:t>tificação por parte de(s) Condutor(</w:t>
      </w:r>
      <w:r w:rsidRPr="003B0888">
        <w:rPr>
          <w:rFonts w:cs="Arial"/>
        </w:rPr>
        <w:t xml:space="preserve">s) premiado (s), será punida </w:t>
      </w:r>
      <w:r w:rsidR="00D135B8">
        <w:rPr>
          <w:rFonts w:cs="Arial"/>
        </w:rPr>
        <w:t>de acordo com o art.16 das</w:t>
      </w:r>
      <w:r w:rsidR="00A16012">
        <w:rPr>
          <w:rFonts w:cs="Arial"/>
        </w:rPr>
        <w:t xml:space="preserve"> PGAK.</w:t>
      </w:r>
    </w:p>
    <w:p w14:paraId="06712120" w14:textId="77777777" w:rsidR="00746477" w:rsidRPr="00E8743C" w:rsidRDefault="00746477" w:rsidP="003F60C5">
      <w:pPr>
        <w:jc w:val="both"/>
        <w:rPr>
          <w:rFonts w:ascii="Arial Black" w:hAnsi="Arial Black"/>
          <w:color w:val="000000"/>
          <w:sz w:val="16"/>
          <w:szCs w:val="16"/>
        </w:rPr>
      </w:pPr>
    </w:p>
    <w:p w14:paraId="3D1076A2" w14:textId="79D022DA" w:rsidR="00746477" w:rsidRDefault="00746477" w:rsidP="003F60C5">
      <w:pPr>
        <w:jc w:val="both"/>
        <w:rPr>
          <w:rFonts w:cs="Arial"/>
          <w:color w:val="000000"/>
        </w:rPr>
      </w:pPr>
      <w:r w:rsidRPr="000D3953">
        <w:rPr>
          <w:rFonts w:ascii="Arial Black" w:hAnsi="Arial Black"/>
          <w:color w:val="000000"/>
        </w:rPr>
        <w:t>14.</w:t>
      </w:r>
      <w:r>
        <w:rPr>
          <w:rFonts w:ascii="Arial Black" w:hAnsi="Arial Black"/>
          <w:color w:val="000000"/>
        </w:rPr>
        <w:t xml:space="preserve">3 – </w:t>
      </w:r>
      <w:r w:rsidRPr="00683507">
        <w:rPr>
          <w:rFonts w:cs="Arial"/>
          <w:color w:val="000000"/>
        </w:rPr>
        <w:t xml:space="preserve">O Cartão Branco é um recurso pedagógico que visa enaltecer condutas eticamente corretas, praticadas pelos intervenientes na </w:t>
      </w:r>
      <w:r w:rsidR="00D40CD8" w:rsidRPr="00683507">
        <w:rPr>
          <w:rFonts w:cs="Arial"/>
          <w:color w:val="000000"/>
        </w:rPr>
        <w:t>atividade</w:t>
      </w:r>
      <w:r w:rsidRPr="00683507">
        <w:rPr>
          <w:rFonts w:cs="Arial"/>
          <w:color w:val="000000"/>
        </w:rPr>
        <w:t xml:space="preserve"> </w:t>
      </w:r>
      <w:r w:rsidR="00683507" w:rsidRPr="00683507">
        <w:rPr>
          <w:rFonts w:cs="Arial"/>
          <w:color w:val="000000"/>
        </w:rPr>
        <w:t>desportiva.</w:t>
      </w:r>
      <w:r w:rsidR="00683507">
        <w:rPr>
          <w:rFonts w:cs="Arial"/>
          <w:color w:val="000000"/>
        </w:rPr>
        <w:t xml:space="preserve"> O cartão Branco resulta de uma parceria entre o PNED – Plano Nacional de Ética no Desporto (instituto Português do Desportos e Juventude, IPDJ) e a FPAK. Desta forma, a partir de </w:t>
      </w:r>
      <w:r w:rsidR="00B133C6">
        <w:rPr>
          <w:rFonts w:cs="Arial"/>
          <w:color w:val="000000"/>
        </w:rPr>
        <w:t>202</w:t>
      </w:r>
      <w:r w:rsidR="00D40CD8">
        <w:rPr>
          <w:rFonts w:cs="Arial"/>
          <w:color w:val="000000"/>
        </w:rPr>
        <w:t>5</w:t>
      </w:r>
      <w:r w:rsidR="00683507">
        <w:rPr>
          <w:rFonts w:cs="Arial"/>
          <w:color w:val="000000"/>
        </w:rPr>
        <w:t>, a FPAK vai instituir em todas as Competições e Campeonatos, Taças e Open de Portugal a atribuição deste Cartão Branco que será atribuído ao Piloto/N</w:t>
      </w:r>
      <w:r w:rsidR="00760B23">
        <w:rPr>
          <w:rFonts w:cs="Arial"/>
          <w:color w:val="000000"/>
        </w:rPr>
        <w:t>avegador (quando aplicável) que</w:t>
      </w:r>
      <w:r w:rsidR="00683507">
        <w:rPr>
          <w:rFonts w:cs="Arial"/>
          <w:color w:val="000000"/>
        </w:rPr>
        <w:t xml:space="preserve">, no </w:t>
      </w:r>
      <w:r w:rsidR="00760B23">
        <w:rPr>
          <w:rFonts w:cs="Arial"/>
          <w:color w:val="000000"/>
        </w:rPr>
        <w:t>decurso</w:t>
      </w:r>
      <w:r w:rsidR="00683507">
        <w:rPr>
          <w:rFonts w:cs="Arial"/>
          <w:color w:val="000000"/>
        </w:rPr>
        <w:t xml:space="preserve"> da </w:t>
      </w:r>
      <w:r w:rsidR="00D135B8">
        <w:rPr>
          <w:rFonts w:cs="Arial"/>
          <w:color w:val="000000"/>
        </w:rPr>
        <w:t>prova / evento</w:t>
      </w:r>
      <w:r w:rsidR="00683507">
        <w:rPr>
          <w:rFonts w:cs="Arial"/>
          <w:color w:val="000000"/>
        </w:rPr>
        <w:t xml:space="preserve">, tenha praticado de forma proeminente e relevante uma </w:t>
      </w:r>
      <w:r w:rsidR="00D40CD8">
        <w:rPr>
          <w:rFonts w:cs="Arial"/>
          <w:color w:val="000000"/>
        </w:rPr>
        <w:t>ação</w:t>
      </w:r>
      <w:r w:rsidR="00760B23">
        <w:rPr>
          <w:rFonts w:cs="Arial"/>
          <w:color w:val="000000"/>
        </w:rPr>
        <w:t xml:space="preserve"> de mérito e fair-play, ou que</w:t>
      </w:r>
      <w:r w:rsidR="00683507">
        <w:rPr>
          <w:rFonts w:cs="Arial"/>
          <w:color w:val="000000"/>
        </w:rPr>
        <w:t>, de qualquer forme, com a sua conduta, tenha contribuído de forma notável para o engrandecimento do automobilismo e Karting. A atribuição deste “Cartão Branco” (prémio em acrílico)</w:t>
      </w:r>
      <w:r w:rsidR="0056517A">
        <w:rPr>
          <w:rFonts w:cs="Arial"/>
          <w:color w:val="000000"/>
        </w:rPr>
        <w:t xml:space="preserve"> será da competência do Diretor da </w:t>
      </w:r>
      <w:r w:rsidR="00D43B37">
        <w:rPr>
          <w:rFonts w:cs="Arial"/>
          <w:color w:val="000000"/>
        </w:rPr>
        <w:t>P</w:t>
      </w:r>
      <w:r w:rsidR="00D135B8">
        <w:rPr>
          <w:rFonts w:cs="Arial"/>
          <w:color w:val="000000"/>
        </w:rPr>
        <w:t>rova</w:t>
      </w:r>
      <w:r w:rsidR="00D43B37">
        <w:rPr>
          <w:rFonts w:cs="Arial"/>
          <w:color w:val="000000"/>
        </w:rPr>
        <w:t xml:space="preserve"> / E</w:t>
      </w:r>
      <w:r w:rsidR="00D135B8">
        <w:rPr>
          <w:rFonts w:cs="Arial"/>
          <w:color w:val="000000"/>
        </w:rPr>
        <w:t>vento</w:t>
      </w:r>
      <w:r w:rsidR="0056517A">
        <w:rPr>
          <w:rFonts w:cs="Arial"/>
          <w:color w:val="000000"/>
        </w:rPr>
        <w:t xml:space="preserve"> que no final da </w:t>
      </w:r>
      <w:r w:rsidR="00D43B37">
        <w:rPr>
          <w:rFonts w:cs="Arial"/>
          <w:color w:val="000000"/>
        </w:rPr>
        <w:t>P</w:t>
      </w:r>
      <w:r w:rsidR="00D135B8">
        <w:rPr>
          <w:rFonts w:cs="Arial"/>
          <w:color w:val="000000"/>
        </w:rPr>
        <w:t xml:space="preserve">rova </w:t>
      </w:r>
      <w:r w:rsidR="00D43B37">
        <w:rPr>
          <w:rFonts w:cs="Arial"/>
          <w:color w:val="000000"/>
        </w:rPr>
        <w:t>/ E</w:t>
      </w:r>
      <w:r w:rsidR="00D135B8">
        <w:rPr>
          <w:rFonts w:cs="Arial"/>
          <w:color w:val="000000"/>
        </w:rPr>
        <w:t>vento</w:t>
      </w:r>
      <w:r w:rsidR="0056517A">
        <w:rPr>
          <w:rFonts w:cs="Arial"/>
          <w:color w:val="000000"/>
        </w:rPr>
        <w:t xml:space="preserve"> decide a atribuição, ou não, do referido prémio “cartão branco”.</w:t>
      </w:r>
    </w:p>
    <w:p w14:paraId="0882DDA0" w14:textId="7F202C5C" w:rsidR="00DF26EF" w:rsidRPr="00683507" w:rsidRDefault="0056517A" w:rsidP="00CF309F">
      <w:pPr>
        <w:jc w:val="both"/>
        <w:rPr>
          <w:rFonts w:cs="Arial"/>
          <w:color w:val="000000"/>
        </w:rPr>
      </w:pPr>
      <w:r>
        <w:rPr>
          <w:rFonts w:cs="Arial"/>
          <w:color w:val="000000"/>
        </w:rPr>
        <w:t xml:space="preserve">Caso a atribuição se verifique, o Piloto/Navegador (quando aplicável) premiado deverá ser chamado ao pódio para receber a </w:t>
      </w:r>
      <w:r w:rsidR="00E8743C">
        <w:rPr>
          <w:rFonts w:cs="Arial"/>
          <w:color w:val="000000"/>
        </w:rPr>
        <w:t>respetiva</w:t>
      </w:r>
      <w:r>
        <w:rPr>
          <w:rFonts w:cs="Arial"/>
          <w:color w:val="000000"/>
        </w:rPr>
        <w:t xml:space="preserve"> </w:t>
      </w:r>
      <w:proofErr w:type="spellStart"/>
      <w:r>
        <w:rPr>
          <w:rFonts w:cs="Arial"/>
          <w:color w:val="000000"/>
        </w:rPr>
        <w:t>distinçã</w:t>
      </w:r>
      <w:proofErr w:type="spellEnd"/>
    </w:p>
    <w:p w14:paraId="1F7CEDD6" w14:textId="77777777" w:rsidR="002A5622" w:rsidRPr="00683507" w:rsidRDefault="002A5622" w:rsidP="009A07ED">
      <w:pPr>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2"/>
      </w:tblGrid>
      <w:tr w:rsidR="00B13B64" w:rsidRPr="002C61BE" w14:paraId="69B97894" w14:textId="77777777" w:rsidTr="00560805">
        <w:tc>
          <w:tcPr>
            <w:tcW w:w="10062" w:type="dxa"/>
            <w:shd w:val="clear" w:color="auto" w:fill="FFFF00"/>
          </w:tcPr>
          <w:p w14:paraId="16BCF2C0" w14:textId="1F18B289" w:rsidR="00B13B64" w:rsidRPr="00553BCE" w:rsidRDefault="003B0888" w:rsidP="0073109B">
            <w:pPr>
              <w:spacing w:before="60" w:after="60"/>
              <w:jc w:val="center"/>
              <w:rPr>
                <w:b/>
                <w:sz w:val="24"/>
                <w:szCs w:val="24"/>
              </w:rPr>
            </w:pPr>
            <w:r w:rsidRPr="00553BCE">
              <w:rPr>
                <w:b/>
                <w:sz w:val="24"/>
                <w:szCs w:val="24"/>
              </w:rPr>
              <w:t xml:space="preserve">ANEXO </w:t>
            </w:r>
            <w:r w:rsidR="00455D41">
              <w:rPr>
                <w:b/>
                <w:sz w:val="24"/>
                <w:szCs w:val="24"/>
              </w:rPr>
              <w:t>I</w:t>
            </w:r>
            <w:r w:rsidRPr="00553BCE">
              <w:rPr>
                <w:b/>
                <w:sz w:val="24"/>
                <w:szCs w:val="24"/>
              </w:rPr>
              <w:t xml:space="preserve"> – RELAÇÕES COM OS CONCORRENTES – PLANO DE TRABALHO</w:t>
            </w:r>
          </w:p>
        </w:tc>
      </w:tr>
    </w:tbl>
    <w:p w14:paraId="0B53B4E3" w14:textId="77777777" w:rsidR="009A07ED" w:rsidRPr="00511043" w:rsidRDefault="009A07ED" w:rsidP="00511043">
      <w:pPr>
        <w:spacing w:after="60"/>
        <w:jc w:val="both"/>
      </w:pPr>
      <w:r w:rsidRPr="00511043">
        <w:t>Está presente nos seguintes locais</w:t>
      </w:r>
      <w:r w:rsidR="00511043">
        <w:t>:</w:t>
      </w:r>
    </w:p>
    <w:p w14:paraId="254F2A41" w14:textId="77777777" w:rsidR="009A07ED" w:rsidRPr="00511043" w:rsidRDefault="009A07ED" w:rsidP="00511043">
      <w:pPr>
        <w:spacing w:after="60"/>
        <w:jc w:val="both"/>
      </w:pPr>
      <w:r w:rsidRPr="00511043">
        <w:t>- Verificações Técnicas e Administrativas Iniciais</w:t>
      </w:r>
    </w:p>
    <w:p w14:paraId="6914C585" w14:textId="77777777" w:rsidR="009A07ED" w:rsidRPr="00511043" w:rsidRDefault="009A07ED" w:rsidP="00511043">
      <w:pPr>
        <w:spacing w:after="60"/>
        <w:jc w:val="both"/>
      </w:pPr>
      <w:r w:rsidRPr="00511043">
        <w:t>- R</w:t>
      </w:r>
      <w:r w:rsidR="002A5622">
        <w:t>e</w:t>
      </w:r>
      <w:r w:rsidRPr="00511043">
        <w:t>uniões do Colégio de Comissários Desportivos</w:t>
      </w:r>
    </w:p>
    <w:p w14:paraId="5CEA6B36" w14:textId="77777777" w:rsidR="009A07ED" w:rsidRPr="00511043" w:rsidRDefault="009A07ED" w:rsidP="00511043">
      <w:pPr>
        <w:spacing w:after="60"/>
        <w:jc w:val="both"/>
      </w:pPr>
      <w:r w:rsidRPr="00511043">
        <w:t>- Linha de Partida, Parques de Trabalho e pré-partida</w:t>
      </w:r>
    </w:p>
    <w:p w14:paraId="281FE60A" w14:textId="77777777" w:rsidR="009A07ED" w:rsidRPr="00511043" w:rsidRDefault="009A07ED" w:rsidP="00511043">
      <w:pPr>
        <w:spacing w:after="60"/>
        <w:jc w:val="both"/>
      </w:pPr>
      <w:r w:rsidRPr="00511043">
        <w:t xml:space="preserve">- No final da </w:t>
      </w:r>
      <w:r w:rsidR="00D43B37">
        <w:t>P</w:t>
      </w:r>
      <w:r w:rsidR="00D135B8">
        <w:t xml:space="preserve">rova </w:t>
      </w:r>
      <w:r w:rsidR="00D43B37">
        <w:t>/ E</w:t>
      </w:r>
      <w:r w:rsidR="00D135B8">
        <w:t>vento</w:t>
      </w:r>
      <w:r w:rsidRPr="00511043">
        <w:t>, junto ao parque fechado</w:t>
      </w:r>
    </w:p>
    <w:p w14:paraId="6AC8C4ED" w14:textId="77777777" w:rsidR="00B13B64" w:rsidRDefault="009A07ED" w:rsidP="00511043">
      <w:pPr>
        <w:spacing w:after="60"/>
        <w:jc w:val="both"/>
      </w:pPr>
      <w:r w:rsidRPr="00511043">
        <w:t xml:space="preserve">- Junto ao quadro de resultados aquando da afixação das Classificações oficiosas </w:t>
      </w:r>
      <w:r w:rsidR="003B0888" w:rsidRPr="00511043">
        <w:t xml:space="preserve"> </w:t>
      </w:r>
    </w:p>
    <w:p w14:paraId="3337BA40" w14:textId="6C402E85" w:rsidR="00F7007D" w:rsidRDefault="001A282B" w:rsidP="00B236EE">
      <w:pPr>
        <w:spacing w:before="60" w:after="60"/>
        <w:jc w:val="center"/>
        <w:rPr>
          <w:noProof/>
        </w:rPr>
      </w:pPr>
      <w:r>
        <w:rPr>
          <w:noProof/>
        </w:rPr>
        <w:pict w14:anchorId="1D25C6AE">
          <v:shape id="_x0000_i1027" type="#_x0000_t75" style="width:170.15pt;height:188.15pt;visibility:visible;mso-position-horizontal:absolute;mso-position-horizontal-relative:text;mso-position-vertical:absolute;mso-position-vertical-relative:text">
            <v:imagedata r:id="rId14" o:title=""/>
          </v:shape>
        </w:pict>
      </w:r>
    </w:p>
    <w:p w14:paraId="7BF0F05B" w14:textId="77777777" w:rsidR="0073109B" w:rsidRPr="003B0888" w:rsidRDefault="00F7007D" w:rsidP="00B236EE">
      <w:pPr>
        <w:spacing w:before="60" w:after="60"/>
        <w:jc w:val="center"/>
      </w:pPr>
      <w:r>
        <w:t>GONÇALO MANAHU</w:t>
      </w:r>
    </w:p>
    <w:p w14:paraId="6541BB5B" w14:textId="77777777" w:rsidR="00BE1A9A" w:rsidRDefault="00BE1A9A" w:rsidP="00BE1A9A">
      <w:pPr>
        <w:spacing w:before="60" w:after="60"/>
        <w:jc w:val="both"/>
        <w:rPr>
          <w:sz w:val="22"/>
          <w:szCs w:val="22"/>
        </w:rPr>
      </w:pPr>
    </w:p>
    <w:p w14:paraId="25BD8C45" w14:textId="77777777" w:rsidR="0042666C" w:rsidRDefault="0042666C" w:rsidP="00BE1A9A">
      <w:pPr>
        <w:spacing w:before="60" w:after="60"/>
        <w:jc w:val="both"/>
        <w:rPr>
          <w:sz w:val="22"/>
          <w:szCs w:val="22"/>
        </w:rPr>
      </w:pPr>
    </w:p>
    <w:p w14:paraId="73BAF05B" w14:textId="77777777" w:rsidR="005324FA" w:rsidRDefault="005324FA" w:rsidP="00BE1A9A">
      <w:pPr>
        <w:spacing w:before="60" w:after="60"/>
        <w:jc w:val="both"/>
        <w:rPr>
          <w:sz w:val="22"/>
          <w:szCs w:val="22"/>
        </w:rPr>
      </w:pPr>
    </w:p>
    <w:p w14:paraId="65A3C339" w14:textId="297F9EBB" w:rsidR="006E01AE" w:rsidRDefault="00EE7716" w:rsidP="006E01AE">
      <w:pPr>
        <w:spacing w:before="60" w:after="60"/>
        <w:jc w:val="both"/>
        <w:rPr>
          <w:sz w:val="22"/>
          <w:szCs w:val="22"/>
        </w:rPr>
      </w:pPr>
      <w:r>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2"/>
      </w:tblGrid>
      <w:tr w:rsidR="006E01AE" w14:paraId="55913EBF" w14:textId="77777777" w:rsidTr="006E01AE">
        <w:tc>
          <w:tcPr>
            <w:tcW w:w="10062" w:type="dxa"/>
            <w:tcBorders>
              <w:top w:val="single" w:sz="4" w:space="0" w:color="auto"/>
              <w:left w:val="single" w:sz="4" w:space="0" w:color="auto"/>
              <w:bottom w:val="single" w:sz="4" w:space="0" w:color="auto"/>
              <w:right w:val="single" w:sz="4" w:space="0" w:color="auto"/>
            </w:tcBorders>
            <w:shd w:val="clear" w:color="auto" w:fill="FFFF00"/>
            <w:hideMark/>
          </w:tcPr>
          <w:p w14:paraId="56855EC3" w14:textId="77777777" w:rsidR="006E01AE" w:rsidRDefault="006E01AE">
            <w:pPr>
              <w:jc w:val="center"/>
              <w:rPr>
                <w:b/>
                <w:sz w:val="24"/>
                <w:szCs w:val="24"/>
              </w:rPr>
            </w:pPr>
            <w:r>
              <w:rPr>
                <w:b/>
                <w:sz w:val="24"/>
                <w:szCs w:val="24"/>
              </w:rPr>
              <w:t>ANEXO II – HORÁRIO DAS VERIFICAÇÕES TÉCNICAS INICIAIS</w:t>
            </w:r>
          </w:p>
        </w:tc>
      </w:tr>
    </w:tbl>
    <w:p w14:paraId="40211268" w14:textId="77777777" w:rsidR="006E01AE" w:rsidRDefault="006E01AE" w:rsidP="006E01AE">
      <w:pPr>
        <w:spacing w:before="60" w:after="60"/>
        <w:ind w:left="720"/>
        <w:jc w:val="both"/>
      </w:pPr>
    </w:p>
    <w:p w14:paraId="4FCC04A2" w14:textId="77777777" w:rsidR="006E01AE" w:rsidRDefault="006E01AE" w:rsidP="006E01AE">
      <w:pPr>
        <w:numPr>
          <w:ilvl w:val="0"/>
          <w:numId w:val="9"/>
        </w:numPr>
        <w:spacing w:before="60" w:after="60"/>
        <w:jc w:val="both"/>
      </w:pPr>
      <w:r>
        <w:t>De acordo como anexo II das Prescrições Especificas de Montanha, o horário das Verificações técnicas iniciais será:</w:t>
      </w:r>
    </w:p>
    <w:p w14:paraId="60DAA76C" w14:textId="75DD2802" w:rsidR="006E01AE" w:rsidRPr="001A282B" w:rsidRDefault="006E01AE" w:rsidP="006E01AE">
      <w:pPr>
        <w:numPr>
          <w:ilvl w:val="1"/>
          <w:numId w:val="10"/>
        </w:numPr>
        <w:spacing w:before="60" w:after="60"/>
        <w:jc w:val="both"/>
      </w:pPr>
      <w:r w:rsidRPr="001A282B">
        <w:t>S</w:t>
      </w:r>
      <w:r w:rsidR="004F2B22" w:rsidRPr="001A282B">
        <w:t>exta-f</w:t>
      </w:r>
      <w:r w:rsidR="00477E89" w:rsidRPr="001A282B">
        <w:t>eira</w:t>
      </w:r>
      <w:r w:rsidRPr="001A282B">
        <w:t xml:space="preserve"> dia </w:t>
      </w:r>
      <w:r w:rsidR="00477E89" w:rsidRPr="001A282B">
        <w:t>12</w:t>
      </w:r>
      <w:r w:rsidRPr="001A282B">
        <w:t>.0</w:t>
      </w:r>
      <w:r w:rsidR="00477E89" w:rsidRPr="001A282B">
        <w:t>9</w:t>
      </w:r>
      <w:r w:rsidRPr="001A282B">
        <w:t>.202</w:t>
      </w:r>
      <w:r w:rsidR="003D0E07" w:rsidRPr="001A282B">
        <w:t>5</w:t>
      </w:r>
      <w:r w:rsidRPr="001A282B">
        <w:t>, terão o seguinte horário:</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2126"/>
        <w:gridCol w:w="1862"/>
        <w:gridCol w:w="2214"/>
      </w:tblGrid>
      <w:tr w:rsidR="00420914" w:rsidRPr="001A282B" w14:paraId="4214EF7A" w14:textId="77777777" w:rsidTr="00D66B9C">
        <w:tc>
          <w:tcPr>
            <w:tcW w:w="2856" w:type="dxa"/>
            <w:tcBorders>
              <w:top w:val="single" w:sz="4" w:space="0" w:color="auto"/>
              <w:left w:val="single" w:sz="4" w:space="0" w:color="auto"/>
              <w:bottom w:val="single" w:sz="4" w:space="0" w:color="auto"/>
              <w:right w:val="single" w:sz="4" w:space="0" w:color="auto"/>
            </w:tcBorders>
          </w:tcPr>
          <w:p w14:paraId="3F55BBA4" w14:textId="77777777" w:rsidR="006E01AE" w:rsidRPr="001A282B" w:rsidRDefault="006E01AE">
            <w:pPr>
              <w:spacing w:before="60" w:after="60"/>
              <w:jc w:val="both"/>
            </w:pPr>
          </w:p>
        </w:tc>
        <w:tc>
          <w:tcPr>
            <w:tcW w:w="2126" w:type="dxa"/>
            <w:tcBorders>
              <w:top w:val="single" w:sz="4" w:space="0" w:color="auto"/>
              <w:left w:val="single" w:sz="4" w:space="0" w:color="auto"/>
              <w:bottom w:val="single" w:sz="4" w:space="0" w:color="auto"/>
              <w:right w:val="single" w:sz="4" w:space="0" w:color="auto"/>
            </w:tcBorders>
            <w:hideMark/>
          </w:tcPr>
          <w:p w14:paraId="570C6183" w14:textId="77777777" w:rsidR="006E01AE" w:rsidRPr="001A282B" w:rsidRDefault="006E01AE">
            <w:pPr>
              <w:spacing w:before="60" w:after="60"/>
              <w:jc w:val="center"/>
              <w:rPr>
                <w:b/>
                <w:bCs/>
              </w:rPr>
            </w:pPr>
            <w:r w:rsidRPr="001A282B">
              <w:rPr>
                <w:b/>
                <w:bCs/>
              </w:rPr>
              <w:t>Início</w:t>
            </w:r>
          </w:p>
        </w:tc>
        <w:tc>
          <w:tcPr>
            <w:tcW w:w="1862" w:type="dxa"/>
            <w:tcBorders>
              <w:top w:val="single" w:sz="4" w:space="0" w:color="auto"/>
              <w:left w:val="single" w:sz="4" w:space="0" w:color="auto"/>
              <w:bottom w:val="single" w:sz="4" w:space="0" w:color="auto"/>
              <w:right w:val="single" w:sz="4" w:space="0" w:color="auto"/>
            </w:tcBorders>
            <w:hideMark/>
          </w:tcPr>
          <w:p w14:paraId="1105BDC1" w14:textId="77777777" w:rsidR="006E01AE" w:rsidRPr="001A282B" w:rsidRDefault="006E01AE">
            <w:pPr>
              <w:spacing w:before="60" w:after="60"/>
              <w:jc w:val="center"/>
              <w:rPr>
                <w:b/>
                <w:bCs/>
              </w:rPr>
            </w:pPr>
            <w:r w:rsidRPr="001A282B">
              <w:rPr>
                <w:b/>
                <w:bCs/>
              </w:rPr>
              <w:t>Fim</w:t>
            </w:r>
          </w:p>
        </w:tc>
        <w:tc>
          <w:tcPr>
            <w:tcW w:w="2214" w:type="dxa"/>
            <w:tcBorders>
              <w:top w:val="single" w:sz="4" w:space="0" w:color="auto"/>
              <w:left w:val="single" w:sz="4" w:space="0" w:color="auto"/>
              <w:bottom w:val="single" w:sz="4" w:space="0" w:color="auto"/>
              <w:right w:val="single" w:sz="4" w:space="0" w:color="auto"/>
            </w:tcBorders>
            <w:hideMark/>
          </w:tcPr>
          <w:p w14:paraId="244D3C74" w14:textId="77777777" w:rsidR="006E01AE" w:rsidRPr="001A282B" w:rsidRDefault="006E01AE">
            <w:pPr>
              <w:spacing w:before="60" w:after="60"/>
              <w:jc w:val="center"/>
              <w:rPr>
                <w:b/>
                <w:bCs/>
              </w:rPr>
            </w:pPr>
            <w:r w:rsidRPr="001A282B">
              <w:rPr>
                <w:b/>
                <w:bCs/>
              </w:rPr>
              <w:t>Tempo</w:t>
            </w:r>
          </w:p>
        </w:tc>
      </w:tr>
      <w:tr w:rsidR="00420914" w:rsidRPr="001A282B" w14:paraId="29AB35F9" w14:textId="77777777" w:rsidTr="00D66B9C">
        <w:tc>
          <w:tcPr>
            <w:tcW w:w="2856" w:type="dxa"/>
            <w:tcBorders>
              <w:top w:val="single" w:sz="4" w:space="0" w:color="auto"/>
              <w:left w:val="single" w:sz="4" w:space="0" w:color="auto"/>
              <w:bottom w:val="single" w:sz="4" w:space="0" w:color="auto"/>
              <w:right w:val="single" w:sz="4" w:space="0" w:color="auto"/>
            </w:tcBorders>
          </w:tcPr>
          <w:p w14:paraId="38340425" w14:textId="40D22F79" w:rsidR="006E01AE" w:rsidRPr="001A282B" w:rsidRDefault="00420914">
            <w:pPr>
              <w:spacing w:before="60" w:after="60"/>
              <w:jc w:val="both"/>
            </w:pPr>
            <w:r w:rsidRPr="001A282B">
              <w:t>1300</w:t>
            </w:r>
          </w:p>
        </w:tc>
        <w:tc>
          <w:tcPr>
            <w:tcW w:w="2126" w:type="dxa"/>
            <w:tcBorders>
              <w:top w:val="single" w:sz="4" w:space="0" w:color="auto"/>
              <w:left w:val="single" w:sz="4" w:space="0" w:color="auto"/>
              <w:bottom w:val="single" w:sz="4" w:space="0" w:color="auto"/>
              <w:right w:val="single" w:sz="4" w:space="0" w:color="auto"/>
            </w:tcBorders>
          </w:tcPr>
          <w:p w14:paraId="3E8FDDB4" w14:textId="45196A60" w:rsidR="006E01AE" w:rsidRPr="001A282B" w:rsidRDefault="005208CA" w:rsidP="00420914">
            <w:pPr>
              <w:spacing w:before="60" w:after="60"/>
              <w:jc w:val="center"/>
            </w:pPr>
            <w:r w:rsidRPr="001A282B">
              <w:t>18</w:t>
            </w:r>
            <w:r w:rsidR="00420914" w:rsidRPr="001A282B">
              <w:t>.30</w:t>
            </w:r>
          </w:p>
        </w:tc>
        <w:tc>
          <w:tcPr>
            <w:tcW w:w="1862" w:type="dxa"/>
            <w:tcBorders>
              <w:top w:val="single" w:sz="4" w:space="0" w:color="auto"/>
              <w:left w:val="single" w:sz="4" w:space="0" w:color="auto"/>
              <w:bottom w:val="single" w:sz="4" w:space="0" w:color="auto"/>
              <w:right w:val="single" w:sz="4" w:space="0" w:color="auto"/>
            </w:tcBorders>
          </w:tcPr>
          <w:p w14:paraId="30390933" w14:textId="0A2ADA57" w:rsidR="006E01AE" w:rsidRPr="001A282B" w:rsidRDefault="005208CA" w:rsidP="00420914">
            <w:pPr>
              <w:spacing w:before="60" w:after="60"/>
              <w:jc w:val="center"/>
            </w:pPr>
            <w:r w:rsidRPr="001A282B">
              <w:t>19</w:t>
            </w:r>
            <w:r w:rsidR="00420914" w:rsidRPr="001A282B">
              <w:t>.00</w:t>
            </w:r>
          </w:p>
        </w:tc>
        <w:tc>
          <w:tcPr>
            <w:tcW w:w="2214" w:type="dxa"/>
            <w:tcBorders>
              <w:top w:val="single" w:sz="4" w:space="0" w:color="auto"/>
              <w:left w:val="single" w:sz="4" w:space="0" w:color="auto"/>
              <w:bottom w:val="single" w:sz="4" w:space="0" w:color="auto"/>
              <w:right w:val="single" w:sz="4" w:space="0" w:color="auto"/>
            </w:tcBorders>
          </w:tcPr>
          <w:p w14:paraId="1722B5F5" w14:textId="77777777" w:rsidR="006E01AE" w:rsidRPr="001A282B" w:rsidRDefault="00420914" w:rsidP="00420914">
            <w:pPr>
              <w:spacing w:before="60" w:after="60"/>
              <w:jc w:val="center"/>
            </w:pPr>
            <w:r w:rsidRPr="001A282B">
              <w:t>30</w:t>
            </w:r>
          </w:p>
        </w:tc>
      </w:tr>
      <w:tr w:rsidR="003D0E07" w:rsidRPr="001A282B" w14:paraId="649709D4" w14:textId="77777777" w:rsidTr="00D66B9C">
        <w:tc>
          <w:tcPr>
            <w:tcW w:w="2856" w:type="dxa"/>
            <w:tcBorders>
              <w:top w:val="single" w:sz="4" w:space="0" w:color="auto"/>
              <w:left w:val="single" w:sz="4" w:space="0" w:color="auto"/>
              <w:bottom w:val="single" w:sz="4" w:space="0" w:color="auto"/>
              <w:right w:val="single" w:sz="4" w:space="0" w:color="auto"/>
            </w:tcBorders>
          </w:tcPr>
          <w:p w14:paraId="1AD6F0AE" w14:textId="4AEC2646" w:rsidR="003D0E07" w:rsidRPr="001A282B" w:rsidRDefault="005208CA">
            <w:pPr>
              <w:spacing w:before="60" w:after="60"/>
              <w:jc w:val="both"/>
            </w:pPr>
            <w:r w:rsidRPr="001A282B">
              <w:t>Clássicos 1300</w:t>
            </w:r>
          </w:p>
        </w:tc>
        <w:tc>
          <w:tcPr>
            <w:tcW w:w="2126" w:type="dxa"/>
            <w:tcBorders>
              <w:top w:val="single" w:sz="4" w:space="0" w:color="auto"/>
              <w:left w:val="single" w:sz="4" w:space="0" w:color="auto"/>
              <w:bottom w:val="single" w:sz="4" w:space="0" w:color="auto"/>
              <w:right w:val="single" w:sz="4" w:space="0" w:color="auto"/>
            </w:tcBorders>
          </w:tcPr>
          <w:p w14:paraId="42DC0154" w14:textId="7F3BA8BC" w:rsidR="003D0E07" w:rsidRPr="001A282B" w:rsidRDefault="00DD33C3" w:rsidP="00420914">
            <w:pPr>
              <w:spacing w:before="60" w:after="60"/>
              <w:jc w:val="center"/>
            </w:pPr>
            <w:r w:rsidRPr="001A282B">
              <w:t>19.00</w:t>
            </w:r>
          </w:p>
        </w:tc>
        <w:tc>
          <w:tcPr>
            <w:tcW w:w="1862" w:type="dxa"/>
            <w:tcBorders>
              <w:top w:val="single" w:sz="4" w:space="0" w:color="auto"/>
              <w:left w:val="single" w:sz="4" w:space="0" w:color="auto"/>
              <w:bottom w:val="single" w:sz="4" w:space="0" w:color="auto"/>
              <w:right w:val="single" w:sz="4" w:space="0" w:color="auto"/>
            </w:tcBorders>
          </w:tcPr>
          <w:p w14:paraId="0D2BBD40" w14:textId="6CB2CBD9" w:rsidR="003D0E07" w:rsidRPr="001A282B" w:rsidRDefault="00DD33C3" w:rsidP="00420914">
            <w:pPr>
              <w:spacing w:before="60" w:after="60"/>
              <w:jc w:val="center"/>
            </w:pPr>
            <w:r w:rsidRPr="001A282B">
              <w:t>19.30</w:t>
            </w:r>
          </w:p>
        </w:tc>
        <w:tc>
          <w:tcPr>
            <w:tcW w:w="2214" w:type="dxa"/>
            <w:tcBorders>
              <w:top w:val="single" w:sz="4" w:space="0" w:color="auto"/>
              <w:left w:val="single" w:sz="4" w:space="0" w:color="auto"/>
              <w:bottom w:val="single" w:sz="4" w:space="0" w:color="auto"/>
              <w:right w:val="single" w:sz="4" w:space="0" w:color="auto"/>
            </w:tcBorders>
          </w:tcPr>
          <w:p w14:paraId="6207E989" w14:textId="083CEE8A" w:rsidR="003D0E07" w:rsidRPr="001A282B" w:rsidRDefault="00DD33C3" w:rsidP="00420914">
            <w:pPr>
              <w:spacing w:before="60" w:after="60"/>
              <w:jc w:val="center"/>
            </w:pPr>
            <w:r w:rsidRPr="001A282B">
              <w:t>30</w:t>
            </w:r>
          </w:p>
        </w:tc>
      </w:tr>
      <w:tr w:rsidR="00420914" w:rsidRPr="001A282B" w14:paraId="054820C8" w14:textId="77777777" w:rsidTr="00D66B9C">
        <w:tc>
          <w:tcPr>
            <w:tcW w:w="2856" w:type="dxa"/>
            <w:tcBorders>
              <w:top w:val="single" w:sz="4" w:space="0" w:color="auto"/>
              <w:left w:val="single" w:sz="4" w:space="0" w:color="auto"/>
              <w:bottom w:val="single" w:sz="4" w:space="0" w:color="auto"/>
              <w:right w:val="single" w:sz="4" w:space="0" w:color="auto"/>
            </w:tcBorders>
          </w:tcPr>
          <w:p w14:paraId="28424D40" w14:textId="77777777" w:rsidR="006E01AE" w:rsidRPr="001A282B" w:rsidRDefault="00420914">
            <w:pPr>
              <w:spacing w:before="60" w:after="60"/>
              <w:jc w:val="both"/>
            </w:pPr>
            <w:r w:rsidRPr="001A282B">
              <w:t>Protótipos</w:t>
            </w:r>
          </w:p>
        </w:tc>
        <w:tc>
          <w:tcPr>
            <w:tcW w:w="2126" w:type="dxa"/>
            <w:tcBorders>
              <w:top w:val="single" w:sz="4" w:space="0" w:color="auto"/>
              <w:left w:val="single" w:sz="4" w:space="0" w:color="auto"/>
              <w:bottom w:val="single" w:sz="4" w:space="0" w:color="auto"/>
              <w:right w:val="single" w:sz="4" w:space="0" w:color="auto"/>
            </w:tcBorders>
          </w:tcPr>
          <w:p w14:paraId="129A6825" w14:textId="2CB21A66" w:rsidR="006E01AE" w:rsidRPr="001A282B" w:rsidRDefault="00DD33C3" w:rsidP="00420914">
            <w:pPr>
              <w:spacing w:before="60" w:after="60"/>
              <w:jc w:val="center"/>
            </w:pPr>
            <w:r w:rsidRPr="001A282B">
              <w:t>19</w:t>
            </w:r>
            <w:r w:rsidR="00420914" w:rsidRPr="001A282B">
              <w:t>.</w:t>
            </w:r>
            <w:r w:rsidRPr="001A282B">
              <w:t>3</w:t>
            </w:r>
            <w:r w:rsidR="00420914" w:rsidRPr="001A282B">
              <w:t>0</w:t>
            </w:r>
          </w:p>
        </w:tc>
        <w:tc>
          <w:tcPr>
            <w:tcW w:w="1862" w:type="dxa"/>
            <w:tcBorders>
              <w:top w:val="single" w:sz="4" w:space="0" w:color="auto"/>
              <w:left w:val="single" w:sz="4" w:space="0" w:color="auto"/>
              <w:bottom w:val="single" w:sz="4" w:space="0" w:color="auto"/>
              <w:right w:val="single" w:sz="4" w:space="0" w:color="auto"/>
            </w:tcBorders>
          </w:tcPr>
          <w:p w14:paraId="489A0964" w14:textId="2D5016A8" w:rsidR="006E01AE" w:rsidRPr="001A282B" w:rsidRDefault="00DD33C3" w:rsidP="00420914">
            <w:pPr>
              <w:spacing w:before="60" w:after="60"/>
              <w:jc w:val="center"/>
            </w:pPr>
            <w:r w:rsidRPr="001A282B">
              <w:t>20</w:t>
            </w:r>
            <w:r w:rsidR="00420914" w:rsidRPr="001A282B">
              <w:t>.</w:t>
            </w:r>
            <w:r w:rsidRPr="001A282B">
              <w:t>0</w:t>
            </w:r>
            <w:r w:rsidR="00420914" w:rsidRPr="001A282B">
              <w:t>0</w:t>
            </w:r>
          </w:p>
        </w:tc>
        <w:tc>
          <w:tcPr>
            <w:tcW w:w="2214" w:type="dxa"/>
            <w:tcBorders>
              <w:top w:val="single" w:sz="4" w:space="0" w:color="auto"/>
              <w:left w:val="single" w:sz="4" w:space="0" w:color="auto"/>
              <w:bottom w:val="single" w:sz="4" w:space="0" w:color="auto"/>
              <w:right w:val="single" w:sz="4" w:space="0" w:color="auto"/>
            </w:tcBorders>
          </w:tcPr>
          <w:p w14:paraId="586712C6" w14:textId="3A9A3557" w:rsidR="006E01AE" w:rsidRPr="001A282B" w:rsidRDefault="00DD33C3" w:rsidP="00420914">
            <w:pPr>
              <w:spacing w:before="60" w:after="60"/>
              <w:jc w:val="center"/>
            </w:pPr>
            <w:r w:rsidRPr="001A282B">
              <w:t>3</w:t>
            </w:r>
            <w:r w:rsidR="00420914" w:rsidRPr="001A282B">
              <w:t>0</w:t>
            </w:r>
          </w:p>
        </w:tc>
      </w:tr>
      <w:tr w:rsidR="00420914" w:rsidRPr="001A282B" w14:paraId="1C3A8E26" w14:textId="77777777" w:rsidTr="00D66B9C">
        <w:tc>
          <w:tcPr>
            <w:tcW w:w="2856" w:type="dxa"/>
            <w:tcBorders>
              <w:top w:val="single" w:sz="4" w:space="0" w:color="auto"/>
              <w:left w:val="single" w:sz="4" w:space="0" w:color="auto"/>
              <w:bottom w:val="single" w:sz="4" w:space="0" w:color="auto"/>
              <w:right w:val="single" w:sz="4" w:space="0" w:color="auto"/>
            </w:tcBorders>
          </w:tcPr>
          <w:p w14:paraId="3B1E4CE2" w14:textId="77777777" w:rsidR="006E01AE" w:rsidRPr="001A282B" w:rsidRDefault="00420914">
            <w:pPr>
              <w:spacing w:before="60" w:after="60"/>
              <w:jc w:val="both"/>
            </w:pPr>
            <w:r w:rsidRPr="001A282B">
              <w:t>GT</w:t>
            </w:r>
          </w:p>
        </w:tc>
        <w:tc>
          <w:tcPr>
            <w:tcW w:w="2126" w:type="dxa"/>
            <w:tcBorders>
              <w:top w:val="single" w:sz="4" w:space="0" w:color="auto"/>
              <w:left w:val="single" w:sz="4" w:space="0" w:color="auto"/>
              <w:bottom w:val="single" w:sz="4" w:space="0" w:color="auto"/>
              <w:right w:val="single" w:sz="4" w:space="0" w:color="auto"/>
            </w:tcBorders>
          </w:tcPr>
          <w:p w14:paraId="147844BC" w14:textId="777E7300" w:rsidR="006E01AE" w:rsidRPr="001A282B" w:rsidRDefault="0080557A" w:rsidP="00420914">
            <w:pPr>
              <w:spacing w:before="60" w:after="60"/>
              <w:jc w:val="center"/>
            </w:pPr>
            <w:r w:rsidRPr="001A282B">
              <w:t>20</w:t>
            </w:r>
            <w:r w:rsidR="00420914" w:rsidRPr="001A282B">
              <w:t>.</w:t>
            </w:r>
            <w:r w:rsidRPr="001A282B">
              <w:t>0</w:t>
            </w:r>
            <w:r w:rsidR="00420914" w:rsidRPr="001A282B">
              <w:t>0</w:t>
            </w:r>
          </w:p>
        </w:tc>
        <w:tc>
          <w:tcPr>
            <w:tcW w:w="1862" w:type="dxa"/>
            <w:tcBorders>
              <w:top w:val="single" w:sz="4" w:space="0" w:color="auto"/>
              <w:left w:val="single" w:sz="4" w:space="0" w:color="auto"/>
              <w:bottom w:val="single" w:sz="4" w:space="0" w:color="auto"/>
              <w:right w:val="single" w:sz="4" w:space="0" w:color="auto"/>
            </w:tcBorders>
          </w:tcPr>
          <w:p w14:paraId="64F19079" w14:textId="3BD66CAD" w:rsidR="006E01AE" w:rsidRPr="001A282B" w:rsidRDefault="0080557A" w:rsidP="00420914">
            <w:pPr>
              <w:spacing w:before="60" w:after="60"/>
              <w:jc w:val="center"/>
            </w:pPr>
            <w:r w:rsidRPr="001A282B">
              <w:t>20</w:t>
            </w:r>
            <w:r w:rsidR="00420914" w:rsidRPr="001A282B">
              <w:t>.30</w:t>
            </w:r>
          </w:p>
        </w:tc>
        <w:tc>
          <w:tcPr>
            <w:tcW w:w="2214" w:type="dxa"/>
            <w:tcBorders>
              <w:top w:val="single" w:sz="4" w:space="0" w:color="auto"/>
              <w:left w:val="single" w:sz="4" w:space="0" w:color="auto"/>
              <w:bottom w:val="single" w:sz="4" w:space="0" w:color="auto"/>
              <w:right w:val="single" w:sz="4" w:space="0" w:color="auto"/>
            </w:tcBorders>
          </w:tcPr>
          <w:p w14:paraId="22406A4B" w14:textId="175044C2" w:rsidR="006E01AE" w:rsidRPr="001A282B" w:rsidRDefault="0080557A" w:rsidP="00420914">
            <w:pPr>
              <w:spacing w:before="60" w:after="60"/>
              <w:jc w:val="center"/>
            </w:pPr>
            <w:r w:rsidRPr="001A282B">
              <w:t>3</w:t>
            </w:r>
            <w:r w:rsidR="00420914" w:rsidRPr="001A282B">
              <w:t>0</w:t>
            </w:r>
          </w:p>
        </w:tc>
      </w:tr>
      <w:tr w:rsidR="00420914" w:rsidRPr="001A282B" w14:paraId="60A9AE1B" w14:textId="77777777" w:rsidTr="00D66B9C">
        <w:tc>
          <w:tcPr>
            <w:tcW w:w="2856" w:type="dxa"/>
            <w:tcBorders>
              <w:top w:val="single" w:sz="4" w:space="0" w:color="auto"/>
              <w:left w:val="single" w:sz="4" w:space="0" w:color="auto"/>
              <w:bottom w:val="single" w:sz="4" w:space="0" w:color="auto"/>
              <w:right w:val="single" w:sz="4" w:space="0" w:color="auto"/>
            </w:tcBorders>
          </w:tcPr>
          <w:p w14:paraId="0D6C058D" w14:textId="77777777" w:rsidR="006E01AE" w:rsidRPr="001A282B" w:rsidRDefault="00420914">
            <w:pPr>
              <w:spacing w:before="60" w:after="60"/>
              <w:jc w:val="both"/>
            </w:pPr>
            <w:r w:rsidRPr="001A282B">
              <w:t>Turismo 1/2/3</w:t>
            </w:r>
          </w:p>
        </w:tc>
        <w:tc>
          <w:tcPr>
            <w:tcW w:w="2126" w:type="dxa"/>
            <w:tcBorders>
              <w:top w:val="single" w:sz="4" w:space="0" w:color="auto"/>
              <w:left w:val="single" w:sz="4" w:space="0" w:color="auto"/>
              <w:bottom w:val="single" w:sz="4" w:space="0" w:color="auto"/>
              <w:right w:val="single" w:sz="4" w:space="0" w:color="auto"/>
            </w:tcBorders>
          </w:tcPr>
          <w:p w14:paraId="041D991D" w14:textId="286319C2" w:rsidR="006E01AE" w:rsidRPr="001A282B" w:rsidRDefault="00D66B9C" w:rsidP="00420914">
            <w:pPr>
              <w:spacing w:before="60" w:after="60"/>
              <w:jc w:val="center"/>
            </w:pPr>
            <w:r w:rsidRPr="001A282B">
              <w:t>20</w:t>
            </w:r>
            <w:r w:rsidR="00420914" w:rsidRPr="001A282B">
              <w:t>.30</w:t>
            </w:r>
          </w:p>
        </w:tc>
        <w:tc>
          <w:tcPr>
            <w:tcW w:w="1862" w:type="dxa"/>
            <w:tcBorders>
              <w:top w:val="single" w:sz="4" w:space="0" w:color="auto"/>
              <w:left w:val="single" w:sz="4" w:space="0" w:color="auto"/>
              <w:bottom w:val="single" w:sz="4" w:space="0" w:color="auto"/>
              <w:right w:val="single" w:sz="4" w:space="0" w:color="auto"/>
            </w:tcBorders>
          </w:tcPr>
          <w:p w14:paraId="7E87AB6C" w14:textId="47F9E0C4" w:rsidR="006E01AE" w:rsidRPr="001A282B" w:rsidRDefault="00D66B9C" w:rsidP="00420914">
            <w:pPr>
              <w:spacing w:before="60" w:after="60"/>
              <w:jc w:val="center"/>
            </w:pPr>
            <w:r w:rsidRPr="001A282B">
              <w:t>21</w:t>
            </w:r>
            <w:r w:rsidR="00420914" w:rsidRPr="001A282B">
              <w:t>.</w:t>
            </w:r>
            <w:r w:rsidRPr="001A282B">
              <w:t>1</w:t>
            </w:r>
            <w:r w:rsidR="00420914" w:rsidRPr="001A282B">
              <w:t>0</w:t>
            </w:r>
          </w:p>
        </w:tc>
        <w:tc>
          <w:tcPr>
            <w:tcW w:w="2214" w:type="dxa"/>
            <w:tcBorders>
              <w:top w:val="single" w:sz="4" w:space="0" w:color="auto"/>
              <w:left w:val="single" w:sz="4" w:space="0" w:color="auto"/>
              <w:bottom w:val="single" w:sz="4" w:space="0" w:color="auto"/>
              <w:right w:val="single" w:sz="4" w:space="0" w:color="auto"/>
            </w:tcBorders>
          </w:tcPr>
          <w:p w14:paraId="35C84FC9" w14:textId="5CD07CA1" w:rsidR="006E01AE" w:rsidRPr="001A282B" w:rsidRDefault="00D66B9C" w:rsidP="00420914">
            <w:pPr>
              <w:spacing w:before="60" w:after="60"/>
              <w:jc w:val="center"/>
            </w:pPr>
            <w:r w:rsidRPr="001A282B">
              <w:t>4</w:t>
            </w:r>
            <w:r w:rsidR="00420914" w:rsidRPr="001A282B">
              <w:t>0</w:t>
            </w:r>
          </w:p>
        </w:tc>
      </w:tr>
      <w:tr w:rsidR="00420914" w:rsidRPr="001A282B" w14:paraId="1C2F369D" w14:textId="77777777" w:rsidTr="00D66B9C">
        <w:tc>
          <w:tcPr>
            <w:tcW w:w="2856" w:type="dxa"/>
            <w:tcBorders>
              <w:top w:val="single" w:sz="4" w:space="0" w:color="auto"/>
              <w:left w:val="single" w:sz="4" w:space="0" w:color="auto"/>
              <w:bottom w:val="single" w:sz="4" w:space="0" w:color="auto"/>
              <w:right w:val="single" w:sz="4" w:space="0" w:color="auto"/>
            </w:tcBorders>
          </w:tcPr>
          <w:p w14:paraId="688924B6" w14:textId="45E7A1FF" w:rsidR="006E01AE" w:rsidRPr="001A282B" w:rsidRDefault="00420914">
            <w:pPr>
              <w:spacing w:before="60" w:after="60"/>
              <w:jc w:val="both"/>
            </w:pPr>
            <w:proofErr w:type="spellStart"/>
            <w:r w:rsidRPr="001A282B">
              <w:t>Super</w:t>
            </w:r>
            <w:proofErr w:type="spellEnd"/>
            <w:r w:rsidRPr="001A282B">
              <w:t xml:space="preserve"> </w:t>
            </w:r>
            <w:proofErr w:type="spellStart"/>
            <w:r w:rsidRPr="001A282B">
              <w:t>Chalenge</w:t>
            </w:r>
            <w:proofErr w:type="spellEnd"/>
            <w:r w:rsidR="00D66B9C" w:rsidRPr="001A282B">
              <w:t xml:space="preserve"> A-B-C-D</w:t>
            </w:r>
          </w:p>
        </w:tc>
        <w:tc>
          <w:tcPr>
            <w:tcW w:w="2126" w:type="dxa"/>
            <w:tcBorders>
              <w:top w:val="single" w:sz="4" w:space="0" w:color="auto"/>
              <w:left w:val="single" w:sz="4" w:space="0" w:color="auto"/>
              <w:bottom w:val="single" w:sz="4" w:space="0" w:color="auto"/>
              <w:right w:val="single" w:sz="4" w:space="0" w:color="auto"/>
            </w:tcBorders>
          </w:tcPr>
          <w:p w14:paraId="70525153" w14:textId="082516BC" w:rsidR="006E01AE" w:rsidRPr="001A282B" w:rsidRDefault="00024BE0" w:rsidP="00420914">
            <w:pPr>
              <w:spacing w:before="60" w:after="60"/>
              <w:jc w:val="center"/>
            </w:pPr>
            <w:r w:rsidRPr="001A282B">
              <w:t>21</w:t>
            </w:r>
            <w:r w:rsidR="00420914" w:rsidRPr="001A282B">
              <w:t>.</w:t>
            </w:r>
            <w:r w:rsidRPr="001A282B">
              <w:t>1</w:t>
            </w:r>
            <w:r w:rsidR="00420914" w:rsidRPr="001A282B">
              <w:t>0</w:t>
            </w:r>
          </w:p>
        </w:tc>
        <w:tc>
          <w:tcPr>
            <w:tcW w:w="1862" w:type="dxa"/>
            <w:tcBorders>
              <w:top w:val="single" w:sz="4" w:space="0" w:color="auto"/>
              <w:left w:val="single" w:sz="4" w:space="0" w:color="auto"/>
              <w:bottom w:val="single" w:sz="4" w:space="0" w:color="auto"/>
              <w:right w:val="single" w:sz="4" w:space="0" w:color="auto"/>
            </w:tcBorders>
          </w:tcPr>
          <w:p w14:paraId="2106DCFB" w14:textId="09EA30BE" w:rsidR="006E01AE" w:rsidRPr="001A282B" w:rsidRDefault="00024BE0" w:rsidP="00420914">
            <w:pPr>
              <w:spacing w:before="60" w:after="60"/>
              <w:jc w:val="center"/>
            </w:pPr>
            <w:r w:rsidRPr="001A282B">
              <w:t>22</w:t>
            </w:r>
            <w:r w:rsidR="00420914" w:rsidRPr="001A282B">
              <w:t>.</w:t>
            </w:r>
            <w:r w:rsidRPr="001A282B">
              <w:t>0</w:t>
            </w:r>
            <w:r w:rsidR="00420914" w:rsidRPr="001A282B">
              <w:t>0</w:t>
            </w:r>
          </w:p>
        </w:tc>
        <w:tc>
          <w:tcPr>
            <w:tcW w:w="2214" w:type="dxa"/>
            <w:tcBorders>
              <w:top w:val="single" w:sz="4" w:space="0" w:color="auto"/>
              <w:left w:val="single" w:sz="4" w:space="0" w:color="auto"/>
              <w:bottom w:val="single" w:sz="4" w:space="0" w:color="auto"/>
              <w:right w:val="single" w:sz="4" w:space="0" w:color="auto"/>
            </w:tcBorders>
          </w:tcPr>
          <w:p w14:paraId="1F585E87" w14:textId="355F1927" w:rsidR="006E01AE" w:rsidRPr="001A282B" w:rsidRDefault="00C038A0" w:rsidP="00420914">
            <w:pPr>
              <w:spacing w:before="60" w:after="60"/>
              <w:jc w:val="center"/>
            </w:pPr>
            <w:r w:rsidRPr="001A282B">
              <w:t>5</w:t>
            </w:r>
            <w:r w:rsidR="00420914" w:rsidRPr="001A282B">
              <w:t>0</w:t>
            </w:r>
          </w:p>
        </w:tc>
      </w:tr>
      <w:tr w:rsidR="00420914" w:rsidRPr="001A282B" w14:paraId="6D2A8A90" w14:textId="77777777" w:rsidTr="00D66B9C">
        <w:tc>
          <w:tcPr>
            <w:tcW w:w="2856" w:type="dxa"/>
            <w:tcBorders>
              <w:top w:val="single" w:sz="4" w:space="0" w:color="auto"/>
              <w:left w:val="single" w:sz="4" w:space="0" w:color="auto"/>
              <w:bottom w:val="single" w:sz="4" w:space="0" w:color="auto"/>
              <w:right w:val="single" w:sz="4" w:space="0" w:color="auto"/>
            </w:tcBorders>
          </w:tcPr>
          <w:p w14:paraId="5A4EE925" w14:textId="77777777" w:rsidR="006E01AE" w:rsidRPr="001A282B" w:rsidRDefault="00420914">
            <w:pPr>
              <w:spacing w:before="60" w:after="60"/>
              <w:jc w:val="both"/>
            </w:pPr>
            <w:r w:rsidRPr="001A282B">
              <w:t>Monolugares/</w:t>
            </w:r>
            <w:proofErr w:type="spellStart"/>
            <w:r w:rsidRPr="001A282B">
              <w:t>Kartcross</w:t>
            </w:r>
            <w:proofErr w:type="spellEnd"/>
          </w:p>
        </w:tc>
        <w:tc>
          <w:tcPr>
            <w:tcW w:w="2126" w:type="dxa"/>
            <w:tcBorders>
              <w:top w:val="single" w:sz="4" w:space="0" w:color="auto"/>
              <w:left w:val="single" w:sz="4" w:space="0" w:color="auto"/>
              <w:bottom w:val="single" w:sz="4" w:space="0" w:color="auto"/>
              <w:right w:val="single" w:sz="4" w:space="0" w:color="auto"/>
            </w:tcBorders>
          </w:tcPr>
          <w:p w14:paraId="20530E8E" w14:textId="4CFA6021" w:rsidR="006E01AE" w:rsidRPr="001A282B" w:rsidRDefault="00C038A0" w:rsidP="00420914">
            <w:pPr>
              <w:spacing w:before="60" w:after="60"/>
              <w:jc w:val="center"/>
            </w:pPr>
            <w:r w:rsidRPr="001A282B">
              <w:t>22</w:t>
            </w:r>
            <w:r w:rsidR="00420914" w:rsidRPr="001A282B">
              <w:t>.</w:t>
            </w:r>
            <w:r w:rsidRPr="001A282B">
              <w:t>0</w:t>
            </w:r>
            <w:r w:rsidR="00420914" w:rsidRPr="001A282B">
              <w:t>0</w:t>
            </w:r>
          </w:p>
        </w:tc>
        <w:tc>
          <w:tcPr>
            <w:tcW w:w="1862" w:type="dxa"/>
            <w:tcBorders>
              <w:top w:val="single" w:sz="4" w:space="0" w:color="auto"/>
              <w:left w:val="single" w:sz="4" w:space="0" w:color="auto"/>
              <w:bottom w:val="single" w:sz="4" w:space="0" w:color="auto"/>
              <w:right w:val="single" w:sz="4" w:space="0" w:color="auto"/>
            </w:tcBorders>
          </w:tcPr>
          <w:p w14:paraId="2D621675" w14:textId="534E5D3C" w:rsidR="006E01AE" w:rsidRPr="001A282B" w:rsidRDefault="00C038A0" w:rsidP="00420914">
            <w:pPr>
              <w:spacing w:before="60" w:after="60"/>
              <w:jc w:val="center"/>
            </w:pPr>
            <w:r w:rsidRPr="001A282B">
              <w:t>22</w:t>
            </w:r>
            <w:r w:rsidR="00420914" w:rsidRPr="001A282B">
              <w:t>.</w:t>
            </w:r>
            <w:r w:rsidRPr="001A282B">
              <w:t>15</w:t>
            </w:r>
          </w:p>
        </w:tc>
        <w:tc>
          <w:tcPr>
            <w:tcW w:w="2214" w:type="dxa"/>
            <w:tcBorders>
              <w:top w:val="single" w:sz="4" w:space="0" w:color="auto"/>
              <w:left w:val="single" w:sz="4" w:space="0" w:color="auto"/>
              <w:bottom w:val="single" w:sz="4" w:space="0" w:color="auto"/>
              <w:right w:val="single" w:sz="4" w:space="0" w:color="auto"/>
            </w:tcBorders>
          </w:tcPr>
          <w:p w14:paraId="27045B2D" w14:textId="01951F3C" w:rsidR="006E01AE" w:rsidRPr="001A282B" w:rsidRDefault="00420914" w:rsidP="00420914">
            <w:pPr>
              <w:spacing w:before="60" w:after="60"/>
              <w:jc w:val="center"/>
            </w:pPr>
            <w:r w:rsidRPr="001A282B">
              <w:t>1</w:t>
            </w:r>
            <w:r w:rsidR="007F6358" w:rsidRPr="001A282B">
              <w:t>5</w:t>
            </w:r>
          </w:p>
        </w:tc>
      </w:tr>
      <w:tr w:rsidR="00420914" w:rsidRPr="001A282B" w14:paraId="0AA82643" w14:textId="77777777" w:rsidTr="00D66B9C">
        <w:tc>
          <w:tcPr>
            <w:tcW w:w="2856" w:type="dxa"/>
            <w:tcBorders>
              <w:top w:val="single" w:sz="4" w:space="0" w:color="auto"/>
              <w:left w:val="single" w:sz="4" w:space="0" w:color="auto"/>
              <w:bottom w:val="single" w:sz="4" w:space="0" w:color="auto"/>
              <w:right w:val="single" w:sz="4" w:space="0" w:color="auto"/>
            </w:tcBorders>
          </w:tcPr>
          <w:p w14:paraId="14129F84" w14:textId="77777777" w:rsidR="006E01AE" w:rsidRPr="001A282B" w:rsidRDefault="00420914">
            <w:pPr>
              <w:spacing w:before="60" w:after="60"/>
              <w:jc w:val="both"/>
            </w:pPr>
            <w:proofErr w:type="spellStart"/>
            <w:r w:rsidRPr="001A282B">
              <w:t>Legends</w:t>
            </w:r>
            <w:proofErr w:type="spellEnd"/>
          </w:p>
        </w:tc>
        <w:tc>
          <w:tcPr>
            <w:tcW w:w="2126" w:type="dxa"/>
            <w:tcBorders>
              <w:top w:val="single" w:sz="4" w:space="0" w:color="auto"/>
              <w:left w:val="single" w:sz="4" w:space="0" w:color="auto"/>
              <w:bottom w:val="single" w:sz="4" w:space="0" w:color="auto"/>
              <w:right w:val="single" w:sz="4" w:space="0" w:color="auto"/>
            </w:tcBorders>
          </w:tcPr>
          <w:p w14:paraId="297E3F54" w14:textId="58156250" w:rsidR="006E01AE" w:rsidRPr="001A282B" w:rsidRDefault="006F30AF" w:rsidP="00420914">
            <w:pPr>
              <w:spacing w:before="60" w:after="60"/>
              <w:jc w:val="center"/>
            </w:pPr>
            <w:r w:rsidRPr="001A282B">
              <w:t>22</w:t>
            </w:r>
            <w:r w:rsidR="00420914" w:rsidRPr="001A282B">
              <w:t>.</w:t>
            </w:r>
            <w:r w:rsidRPr="001A282B">
              <w:t>15</w:t>
            </w:r>
          </w:p>
        </w:tc>
        <w:tc>
          <w:tcPr>
            <w:tcW w:w="1862" w:type="dxa"/>
            <w:tcBorders>
              <w:top w:val="single" w:sz="4" w:space="0" w:color="auto"/>
              <w:left w:val="single" w:sz="4" w:space="0" w:color="auto"/>
              <w:bottom w:val="single" w:sz="4" w:space="0" w:color="auto"/>
              <w:right w:val="single" w:sz="4" w:space="0" w:color="auto"/>
            </w:tcBorders>
          </w:tcPr>
          <w:p w14:paraId="6B505214" w14:textId="7C223D0C" w:rsidR="006E01AE" w:rsidRPr="001A282B" w:rsidRDefault="006F30AF" w:rsidP="00420914">
            <w:pPr>
              <w:spacing w:before="60" w:after="60"/>
              <w:jc w:val="center"/>
            </w:pPr>
            <w:r w:rsidRPr="001A282B">
              <w:t>22</w:t>
            </w:r>
            <w:r w:rsidR="00420914" w:rsidRPr="001A282B">
              <w:t>.</w:t>
            </w:r>
            <w:r w:rsidRPr="001A282B">
              <w:t>50</w:t>
            </w:r>
          </w:p>
        </w:tc>
        <w:tc>
          <w:tcPr>
            <w:tcW w:w="2214" w:type="dxa"/>
            <w:tcBorders>
              <w:top w:val="single" w:sz="4" w:space="0" w:color="auto"/>
              <w:left w:val="single" w:sz="4" w:space="0" w:color="auto"/>
              <w:bottom w:val="single" w:sz="4" w:space="0" w:color="auto"/>
              <w:right w:val="single" w:sz="4" w:space="0" w:color="auto"/>
            </w:tcBorders>
          </w:tcPr>
          <w:p w14:paraId="0369BDEF" w14:textId="77777777" w:rsidR="006E01AE" w:rsidRPr="001A282B" w:rsidRDefault="00420914" w:rsidP="00420914">
            <w:pPr>
              <w:spacing w:before="60" w:after="60"/>
              <w:jc w:val="center"/>
            </w:pPr>
            <w:r w:rsidRPr="001A282B">
              <w:t>35</w:t>
            </w:r>
          </w:p>
        </w:tc>
      </w:tr>
      <w:tr w:rsidR="00420914" w:rsidRPr="00D40CD8" w14:paraId="6C6249F9" w14:textId="77777777" w:rsidTr="00D66B9C">
        <w:tc>
          <w:tcPr>
            <w:tcW w:w="2856" w:type="dxa"/>
            <w:tcBorders>
              <w:top w:val="single" w:sz="4" w:space="0" w:color="auto"/>
              <w:left w:val="single" w:sz="4" w:space="0" w:color="auto"/>
              <w:bottom w:val="single" w:sz="4" w:space="0" w:color="auto"/>
              <w:right w:val="single" w:sz="4" w:space="0" w:color="auto"/>
            </w:tcBorders>
          </w:tcPr>
          <w:p w14:paraId="6FD080CC" w14:textId="77777777" w:rsidR="006E01AE" w:rsidRPr="001A282B" w:rsidRDefault="00420914">
            <w:pPr>
              <w:spacing w:before="60" w:after="60"/>
              <w:jc w:val="both"/>
            </w:pPr>
            <w:r w:rsidRPr="001A282B">
              <w:t>Clássicos</w:t>
            </w:r>
          </w:p>
        </w:tc>
        <w:tc>
          <w:tcPr>
            <w:tcW w:w="2126" w:type="dxa"/>
            <w:tcBorders>
              <w:top w:val="single" w:sz="4" w:space="0" w:color="auto"/>
              <w:left w:val="single" w:sz="4" w:space="0" w:color="auto"/>
              <w:bottom w:val="single" w:sz="4" w:space="0" w:color="auto"/>
              <w:right w:val="single" w:sz="4" w:space="0" w:color="auto"/>
            </w:tcBorders>
          </w:tcPr>
          <w:p w14:paraId="2CEA159C" w14:textId="515A3103" w:rsidR="006E01AE" w:rsidRPr="001A282B" w:rsidRDefault="006F30AF" w:rsidP="00420914">
            <w:pPr>
              <w:spacing w:before="60" w:after="60"/>
              <w:jc w:val="center"/>
            </w:pPr>
            <w:r w:rsidRPr="001A282B">
              <w:t>22</w:t>
            </w:r>
            <w:r w:rsidR="00420914" w:rsidRPr="001A282B">
              <w:t>.</w:t>
            </w:r>
            <w:r w:rsidRPr="001A282B">
              <w:t>50</w:t>
            </w:r>
          </w:p>
        </w:tc>
        <w:tc>
          <w:tcPr>
            <w:tcW w:w="1862" w:type="dxa"/>
            <w:tcBorders>
              <w:top w:val="single" w:sz="4" w:space="0" w:color="auto"/>
              <w:left w:val="single" w:sz="4" w:space="0" w:color="auto"/>
              <w:bottom w:val="single" w:sz="4" w:space="0" w:color="auto"/>
              <w:right w:val="single" w:sz="4" w:space="0" w:color="auto"/>
            </w:tcBorders>
          </w:tcPr>
          <w:p w14:paraId="2B4BD31F" w14:textId="079B0F09" w:rsidR="006E01AE" w:rsidRPr="001A282B" w:rsidRDefault="0065655C" w:rsidP="00420914">
            <w:pPr>
              <w:spacing w:before="60" w:after="60"/>
              <w:jc w:val="center"/>
            </w:pPr>
            <w:r w:rsidRPr="001A282B">
              <w:t>23</w:t>
            </w:r>
            <w:r w:rsidR="00420914" w:rsidRPr="001A282B">
              <w:t>.</w:t>
            </w:r>
            <w:r w:rsidRPr="001A282B">
              <w:t>20</w:t>
            </w:r>
          </w:p>
        </w:tc>
        <w:tc>
          <w:tcPr>
            <w:tcW w:w="2214" w:type="dxa"/>
            <w:tcBorders>
              <w:top w:val="single" w:sz="4" w:space="0" w:color="auto"/>
              <w:left w:val="single" w:sz="4" w:space="0" w:color="auto"/>
              <w:bottom w:val="single" w:sz="4" w:space="0" w:color="auto"/>
              <w:right w:val="single" w:sz="4" w:space="0" w:color="auto"/>
            </w:tcBorders>
          </w:tcPr>
          <w:p w14:paraId="16EF10C0" w14:textId="77777777" w:rsidR="006E01AE" w:rsidRPr="001A282B" w:rsidRDefault="00420914" w:rsidP="00420914">
            <w:pPr>
              <w:spacing w:before="60" w:after="60"/>
              <w:jc w:val="center"/>
            </w:pPr>
            <w:r w:rsidRPr="001A282B">
              <w:t>30</w:t>
            </w:r>
          </w:p>
        </w:tc>
      </w:tr>
    </w:tbl>
    <w:p w14:paraId="729E63EE" w14:textId="77777777" w:rsidR="006E01AE" w:rsidRDefault="006E01AE" w:rsidP="006E01AE">
      <w:pPr>
        <w:spacing w:before="60" w:after="60"/>
        <w:ind w:left="1080"/>
        <w:jc w:val="both"/>
      </w:pPr>
    </w:p>
    <w:p w14:paraId="416C8B2F" w14:textId="77777777" w:rsidR="006E01AE" w:rsidRDefault="006E01AE" w:rsidP="006E01AE">
      <w:pPr>
        <w:spacing w:before="60" w:after="60"/>
        <w:jc w:val="both"/>
        <w:rPr>
          <w:sz w:val="22"/>
          <w:szCs w:val="22"/>
        </w:rPr>
      </w:pPr>
    </w:p>
    <w:p w14:paraId="7C246F4D" w14:textId="77777777" w:rsidR="006E01AE" w:rsidRDefault="006E01AE" w:rsidP="006E01AE">
      <w:pPr>
        <w:spacing w:before="60" w:after="60"/>
        <w:jc w:val="both"/>
        <w:rPr>
          <w:sz w:val="22"/>
          <w:szCs w:val="22"/>
        </w:rPr>
      </w:pPr>
    </w:p>
    <w:p w14:paraId="1CCEC606" w14:textId="77777777" w:rsidR="0042666C" w:rsidRDefault="001A282B" w:rsidP="00BE1A9A">
      <w:pPr>
        <w:spacing w:before="60" w:after="60"/>
        <w:jc w:val="both"/>
        <w:rPr>
          <w:sz w:val="22"/>
          <w:szCs w:val="22"/>
        </w:rPr>
      </w:pPr>
      <w:r>
        <w:rPr>
          <w:noProof/>
        </w:rPr>
        <w:lastRenderedPageBreak/>
        <w:pict w14:anchorId="5EB7902F">
          <v:shape id="Imagem 1" o:spid="_x0000_s1032" type="#_x0000_t75" alt="Descrição: Descrição: Descrição: C:\Users\User\AppData\Local\Microsoft\Windows\Temporary Internet Files\Content.Outlook\R2BKWAK5\Rampa Boticas perfil elevação (3).JPG" style="position:absolute;left:0;text-align:left;margin-left:-.15pt;margin-top:-.05pt;width:450pt;height:700.5pt;z-index:-251658752;visibility:visible" wrapcoords="-36 0 -36 21577 21600 21577 21600 0 -36 0">
            <v:imagedata r:id="rId15" o:title="Rampa Boticas perfil elevação (3)"/>
            <w10:wrap type="tight"/>
          </v:shape>
        </w:pict>
      </w:r>
    </w:p>
    <w:p w14:paraId="438FA122" w14:textId="77777777" w:rsidR="0042666C" w:rsidRDefault="0042666C" w:rsidP="00BE1A9A">
      <w:pPr>
        <w:spacing w:before="60" w:after="60"/>
        <w:jc w:val="both"/>
        <w:rPr>
          <w:sz w:val="22"/>
          <w:szCs w:val="22"/>
        </w:rPr>
      </w:pPr>
    </w:p>
    <w:p w14:paraId="78255DBB" w14:textId="77777777" w:rsidR="00A16012" w:rsidRDefault="00A16012" w:rsidP="00BE1A9A">
      <w:pPr>
        <w:spacing w:before="60" w:after="60"/>
        <w:jc w:val="both"/>
        <w:rPr>
          <w:sz w:val="22"/>
          <w:szCs w:val="22"/>
        </w:rPr>
      </w:pPr>
    </w:p>
    <w:p w14:paraId="4C89BA9B" w14:textId="77777777" w:rsidR="0042666C" w:rsidRDefault="0042666C" w:rsidP="00BE1A9A">
      <w:pPr>
        <w:spacing w:before="60" w:after="60"/>
        <w:jc w:val="both"/>
        <w:rPr>
          <w:sz w:val="22"/>
          <w:szCs w:val="22"/>
        </w:rPr>
      </w:pPr>
    </w:p>
    <w:sectPr w:rsidR="0042666C" w:rsidSect="00A60263">
      <w:headerReference w:type="even" r:id="rId16"/>
      <w:headerReference w:type="default" r:id="rId17"/>
      <w:footerReference w:type="even" r:id="rId18"/>
      <w:footerReference w:type="default" r:id="rId19"/>
      <w:type w:val="oddPage"/>
      <w:pgSz w:w="11907" w:h="16840" w:code="9"/>
      <w:pgMar w:top="851" w:right="851" w:bottom="851" w:left="1134" w:header="442" w:footer="567" w:gutter="0"/>
      <w:paperSrc w:first="1" w:other="1"/>
      <w:cols w:sep="1"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8A1C5" w14:textId="77777777" w:rsidR="00065922" w:rsidRDefault="00065922">
      <w:r>
        <w:separator/>
      </w:r>
    </w:p>
  </w:endnote>
  <w:endnote w:type="continuationSeparator" w:id="0">
    <w:p w14:paraId="18C32097" w14:textId="77777777" w:rsidR="00065922" w:rsidRDefault="00065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Handwriting">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radley Hand ITC">
    <w:charset w:val="00"/>
    <w:family w:val="script"/>
    <w:pitch w:val="variable"/>
    <w:sig w:usb0="00000003" w:usb1="00000000" w:usb2="00000000" w:usb3="00000000" w:csb0="00000001" w:csb1="00000000"/>
  </w:font>
  <w:font w:name="Arabic Typesetting">
    <w:charset w:val="B2"/>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FBBD6" w14:textId="77777777" w:rsidR="00DA6657" w:rsidRDefault="00DA6657">
    <w:pPr>
      <w:pStyle w:val="Rodap"/>
    </w:pPr>
    <w:r>
      <w:tab/>
      <w:t xml:space="preserve">- </w:t>
    </w:r>
    <w:r>
      <w:fldChar w:fldCharType="begin"/>
    </w:r>
    <w:r>
      <w:instrText xml:space="preserve"> PAGE </w:instrText>
    </w:r>
    <w:r>
      <w:fldChar w:fldCharType="separate"/>
    </w:r>
    <w:r>
      <w:rPr>
        <w:noProof/>
      </w:rPr>
      <w:t>8</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C990A" w14:textId="77777777" w:rsidR="007D758C" w:rsidRDefault="00DB374F" w:rsidP="00DB374F">
    <w:pPr>
      <w:pStyle w:val="Rodap"/>
      <w:pBdr>
        <w:top w:val="thinThickSmallGap" w:sz="24" w:space="1" w:color="622423"/>
      </w:pBdr>
      <w:tabs>
        <w:tab w:val="clear" w:pos="4252"/>
        <w:tab w:val="clear" w:pos="8504"/>
        <w:tab w:val="right" w:pos="9922"/>
      </w:tabs>
      <w:rPr>
        <w:rFonts w:ascii="Cambria" w:hAnsi="Cambria"/>
      </w:rPr>
    </w:pPr>
    <w:r>
      <w:rPr>
        <w:rFonts w:ascii="Cambria" w:hAnsi="Cambria"/>
      </w:rPr>
      <w:t xml:space="preserve">Rampa da </w:t>
    </w:r>
    <w:r w:rsidR="007B1334">
      <w:rPr>
        <w:rFonts w:ascii="Cambria" w:hAnsi="Cambria"/>
      </w:rPr>
      <w:t>Boticas</w:t>
    </w:r>
  </w:p>
  <w:p w14:paraId="75E7DEF5" w14:textId="77777777" w:rsidR="00DB374F" w:rsidRDefault="008F5044" w:rsidP="00DB374F">
    <w:pPr>
      <w:pStyle w:val="Rodap"/>
      <w:pBdr>
        <w:top w:val="thinThickSmallGap" w:sz="24" w:space="1" w:color="622423"/>
      </w:pBdr>
      <w:tabs>
        <w:tab w:val="clear" w:pos="4252"/>
        <w:tab w:val="clear" w:pos="8504"/>
        <w:tab w:val="right" w:pos="9922"/>
      </w:tabs>
      <w:rPr>
        <w:rFonts w:ascii="Cambria" w:hAnsi="Cambria"/>
      </w:rPr>
    </w:pPr>
    <w:r>
      <w:rPr>
        <w:rFonts w:ascii="Cambria" w:hAnsi="Cambria"/>
      </w:rPr>
      <w:tab/>
      <w:t xml:space="preserve">Página </w:t>
    </w:r>
    <w:r>
      <w:fldChar w:fldCharType="begin"/>
    </w:r>
    <w:r>
      <w:instrText xml:space="preserve"> PAGE   \* MERGEFORMAT </w:instrText>
    </w:r>
    <w:r>
      <w:fldChar w:fldCharType="separate"/>
    </w:r>
    <w:r w:rsidR="00760B23" w:rsidRPr="00760B23">
      <w:rPr>
        <w:rFonts w:ascii="Cambria" w:hAnsi="Cambria"/>
        <w:noProof/>
      </w:rPr>
      <w:t>7</w:t>
    </w:r>
    <w:r>
      <w:fldChar w:fldCharType="end"/>
    </w:r>
  </w:p>
  <w:p w14:paraId="5B616466" w14:textId="77777777" w:rsidR="00C5258F" w:rsidRPr="00DB374F" w:rsidRDefault="00C5258F" w:rsidP="00DB374F">
    <w:pPr>
      <w:pStyle w:val="Rodap"/>
      <w:pBdr>
        <w:top w:val="thinThickSmallGap" w:sz="24" w:space="1" w:color="622423"/>
      </w:pBdr>
      <w:tabs>
        <w:tab w:val="clear" w:pos="4252"/>
        <w:tab w:val="clear" w:pos="8504"/>
        <w:tab w:val="right" w:pos="9922"/>
      </w:tabs>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F8870" w14:textId="77777777" w:rsidR="00065922" w:rsidRDefault="00065922">
      <w:r>
        <w:separator/>
      </w:r>
    </w:p>
  </w:footnote>
  <w:footnote w:type="continuationSeparator" w:id="0">
    <w:p w14:paraId="3621C8A3" w14:textId="77777777" w:rsidR="00065922" w:rsidRDefault="00065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9966C" w14:textId="77777777" w:rsidR="00DA6657" w:rsidRDefault="00DA6657">
    <w:pPr>
      <w:pStyle w:val="Cabealho"/>
      <w:rPr>
        <w:sz w:val="14"/>
      </w:rPr>
    </w:pPr>
  </w:p>
  <w:p w14:paraId="52AC7F48" w14:textId="77777777" w:rsidR="00DA6657" w:rsidRDefault="00DA6657">
    <w:pPr>
      <w:pStyle w:val="Cabealho"/>
      <w:rPr>
        <w:sz w:val="8"/>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59D29" w14:textId="77777777" w:rsidR="00C5258F" w:rsidRDefault="00C5258F">
    <w:pPr>
      <w:pStyle w:val="Cabealho"/>
    </w:pPr>
    <w:proofErr w:type="spellStart"/>
    <w:r>
      <w:t>Demoporto</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70549"/>
    <w:multiLevelType w:val="multilevel"/>
    <w:tmpl w:val="9046743E"/>
    <w:lvl w:ilvl="0">
      <w:start w:val="1"/>
      <w:numFmt w:val="upperRoman"/>
      <w:pStyle w:val="Ttulo1"/>
      <w:lvlText w:val="Artigo %1."/>
      <w:lvlJc w:val="left"/>
      <w:pPr>
        <w:tabs>
          <w:tab w:val="num" w:pos="1440"/>
        </w:tabs>
        <w:ind w:left="0" w:firstLine="0"/>
      </w:pPr>
    </w:lvl>
    <w:lvl w:ilvl="1">
      <w:start w:val="1"/>
      <w:numFmt w:val="decimalZero"/>
      <w:pStyle w:val="Ttulo2"/>
      <w:isLgl/>
      <w:lvlText w:val="Secção %1.%2"/>
      <w:lvlJc w:val="left"/>
      <w:pPr>
        <w:tabs>
          <w:tab w:val="num" w:pos="1440"/>
        </w:tabs>
        <w:ind w:left="0" w:firstLine="0"/>
      </w:pPr>
    </w:lvl>
    <w:lvl w:ilvl="2">
      <w:start w:val="1"/>
      <w:numFmt w:val="lowerLetter"/>
      <w:pStyle w:val="Ttulo3"/>
      <w:lvlText w:val="(%3)"/>
      <w:lvlJc w:val="left"/>
      <w:pPr>
        <w:tabs>
          <w:tab w:val="num" w:pos="720"/>
        </w:tabs>
        <w:ind w:left="720" w:hanging="432"/>
      </w:pPr>
    </w:lvl>
    <w:lvl w:ilvl="3">
      <w:start w:val="1"/>
      <w:numFmt w:val="lowerRoman"/>
      <w:pStyle w:val="Ttulo4"/>
      <w:lvlText w:val="(%4)"/>
      <w:lvlJc w:val="right"/>
      <w:pPr>
        <w:tabs>
          <w:tab w:val="num" w:pos="864"/>
        </w:tabs>
        <w:ind w:left="864" w:hanging="144"/>
      </w:pPr>
    </w:lvl>
    <w:lvl w:ilvl="4">
      <w:start w:val="1"/>
      <w:numFmt w:val="decimal"/>
      <w:pStyle w:val="Ttulo5"/>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pStyle w:val="Ttulo7"/>
      <w:lvlText w:val="%7)"/>
      <w:lvlJc w:val="left"/>
      <w:pPr>
        <w:tabs>
          <w:tab w:val="num" w:pos="720"/>
        </w:tabs>
        <w:ind w:left="431" w:hanging="431"/>
      </w:pPr>
    </w:lvl>
    <w:lvl w:ilvl="7">
      <w:start w:val="1"/>
      <w:numFmt w:val="lowerLetter"/>
      <w:pStyle w:val="Ttulo8"/>
      <w:lvlText w:val="%8."/>
      <w:lvlJc w:val="left"/>
      <w:pPr>
        <w:tabs>
          <w:tab w:val="num" w:pos="1440"/>
        </w:tabs>
        <w:ind w:left="1440" w:hanging="432"/>
      </w:pPr>
    </w:lvl>
    <w:lvl w:ilvl="8">
      <w:start w:val="1"/>
      <w:numFmt w:val="lowerRoman"/>
      <w:pStyle w:val="Ttulo9"/>
      <w:lvlText w:val="%9."/>
      <w:lvlJc w:val="right"/>
      <w:pPr>
        <w:tabs>
          <w:tab w:val="num" w:pos="1584"/>
        </w:tabs>
        <w:ind w:left="1584" w:hanging="144"/>
      </w:pPr>
    </w:lvl>
  </w:abstractNum>
  <w:abstractNum w:abstractNumId="1" w15:restartNumberingAfterBreak="0">
    <w:nsid w:val="09FB030F"/>
    <w:multiLevelType w:val="hybridMultilevel"/>
    <w:tmpl w:val="31061174"/>
    <w:lvl w:ilvl="0" w:tplc="E74ABDC2">
      <w:start w:val="1"/>
      <w:numFmt w:val="bullet"/>
      <w:lvlText w:val=""/>
      <w:lvlJc w:val="left"/>
      <w:pPr>
        <w:tabs>
          <w:tab w:val="num" w:pos="720"/>
        </w:tabs>
        <w:ind w:left="720" w:hanging="360"/>
      </w:pPr>
      <w:rPr>
        <w:rFonts w:ascii="Symbol" w:hAnsi="Symbol" w:hint="default"/>
        <w:sz w:val="20"/>
      </w:rPr>
    </w:lvl>
    <w:lvl w:ilvl="1" w:tplc="58728348" w:tentative="1">
      <w:start w:val="1"/>
      <w:numFmt w:val="bullet"/>
      <w:lvlText w:val="o"/>
      <w:lvlJc w:val="left"/>
      <w:pPr>
        <w:tabs>
          <w:tab w:val="num" w:pos="1440"/>
        </w:tabs>
        <w:ind w:left="1440" w:hanging="360"/>
      </w:pPr>
      <w:rPr>
        <w:rFonts w:ascii="Courier New" w:hAnsi="Courier New" w:hint="default"/>
        <w:sz w:val="20"/>
      </w:rPr>
    </w:lvl>
    <w:lvl w:ilvl="2" w:tplc="F6FE2B6E" w:tentative="1">
      <w:start w:val="1"/>
      <w:numFmt w:val="bullet"/>
      <w:lvlText w:val=""/>
      <w:lvlJc w:val="left"/>
      <w:pPr>
        <w:tabs>
          <w:tab w:val="num" w:pos="2160"/>
        </w:tabs>
        <w:ind w:left="2160" w:hanging="360"/>
      </w:pPr>
      <w:rPr>
        <w:rFonts w:ascii="Wingdings" w:hAnsi="Wingdings" w:hint="default"/>
        <w:sz w:val="20"/>
      </w:rPr>
    </w:lvl>
    <w:lvl w:ilvl="3" w:tplc="62908FA8" w:tentative="1">
      <w:start w:val="1"/>
      <w:numFmt w:val="bullet"/>
      <w:lvlText w:val=""/>
      <w:lvlJc w:val="left"/>
      <w:pPr>
        <w:tabs>
          <w:tab w:val="num" w:pos="2880"/>
        </w:tabs>
        <w:ind w:left="2880" w:hanging="360"/>
      </w:pPr>
      <w:rPr>
        <w:rFonts w:ascii="Wingdings" w:hAnsi="Wingdings" w:hint="default"/>
        <w:sz w:val="20"/>
      </w:rPr>
    </w:lvl>
    <w:lvl w:ilvl="4" w:tplc="9BFC84AA" w:tentative="1">
      <w:start w:val="1"/>
      <w:numFmt w:val="bullet"/>
      <w:lvlText w:val=""/>
      <w:lvlJc w:val="left"/>
      <w:pPr>
        <w:tabs>
          <w:tab w:val="num" w:pos="3600"/>
        </w:tabs>
        <w:ind w:left="3600" w:hanging="360"/>
      </w:pPr>
      <w:rPr>
        <w:rFonts w:ascii="Wingdings" w:hAnsi="Wingdings" w:hint="default"/>
        <w:sz w:val="20"/>
      </w:rPr>
    </w:lvl>
    <w:lvl w:ilvl="5" w:tplc="0E624812" w:tentative="1">
      <w:start w:val="1"/>
      <w:numFmt w:val="bullet"/>
      <w:lvlText w:val=""/>
      <w:lvlJc w:val="left"/>
      <w:pPr>
        <w:tabs>
          <w:tab w:val="num" w:pos="4320"/>
        </w:tabs>
        <w:ind w:left="4320" w:hanging="360"/>
      </w:pPr>
      <w:rPr>
        <w:rFonts w:ascii="Wingdings" w:hAnsi="Wingdings" w:hint="default"/>
        <w:sz w:val="20"/>
      </w:rPr>
    </w:lvl>
    <w:lvl w:ilvl="6" w:tplc="596C06C6" w:tentative="1">
      <w:start w:val="1"/>
      <w:numFmt w:val="bullet"/>
      <w:lvlText w:val=""/>
      <w:lvlJc w:val="left"/>
      <w:pPr>
        <w:tabs>
          <w:tab w:val="num" w:pos="5040"/>
        </w:tabs>
        <w:ind w:left="5040" w:hanging="360"/>
      </w:pPr>
      <w:rPr>
        <w:rFonts w:ascii="Wingdings" w:hAnsi="Wingdings" w:hint="default"/>
        <w:sz w:val="20"/>
      </w:rPr>
    </w:lvl>
    <w:lvl w:ilvl="7" w:tplc="24D2DFB0" w:tentative="1">
      <w:start w:val="1"/>
      <w:numFmt w:val="bullet"/>
      <w:lvlText w:val=""/>
      <w:lvlJc w:val="left"/>
      <w:pPr>
        <w:tabs>
          <w:tab w:val="num" w:pos="5760"/>
        </w:tabs>
        <w:ind w:left="5760" w:hanging="360"/>
      </w:pPr>
      <w:rPr>
        <w:rFonts w:ascii="Wingdings" w:hAnsi="Wingdings" w:hint="default"/>
        <w:sz w:val="20"/>
      </w:rPr>
    </w:lvl>
    <w:lvl w:ilvl="8" w:tplc="12441956"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E038B"/>
    <w:multiLevelType w:val="singleLevel"/>
    <w:tmpl w:val="0816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C0B3FD5"/>
    <w:multiLevelType w:val="multilevel"/>
    <w:tmpl w:val="E6120204"/>
    <w:lvl w:ilvl="0">
      <w:start w:val="13"/>
      <w:numFmt w:val="decimal"/>
      <w:lvlText w:val="%1"/>
      <w:lvlJc w:val="left"/>
      <w:pPr>
        <w:tabs>
          <w:tab w:val="num" w:pos="465"/>
        </w:tabs>
        <w:ind w:left="465" w:hanging="465"/>
      </w:pPr>
      <w:rPr>
        <w:rFonts w:hint="default"/>
      </w:rPr>
    </w:lvl>
    <w:lvl w:ilvl="1">
      <w:start w:val="1"/>
      <w:numFmt w:val="decimal"/>
      <w:lvlText w:val="%1.%2"/>
      <w:lvlJc w:val="left"/>
      <w:pPr>
        <w:tabs>
          <w:tab w:val="num" w:pos="1185"/>
        </w:tabs>
        <w:ind w:left="1185" w:hanging="46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216A0FBD"/>
    <w:multiLevelType w:val="multilevel"/>
    <w:tmpl w:val="E6120204"/>
    <w:lvl w:ilvl="0">
      <w:start w:val="13"/>
      <w:numFmt w:val="decimal"/>
      <w:lvlText w:val="%1"/>
      <w:lvlJc w:val="left"/>
      <w:pPr>
        <w:tabs>
          <w:tab w:val="num" w:pos="465"/>
        </w:tabs>
        <w:ind w:left="465" w:hanging="465"/>
      </w:pPr>
      <w:rPr>
        <w:rFonts w:hint="default"/>
      </w:rPr>
    </w:lvl>
    <w:lvl w:ilvl="1">
      <w:start w:val="1"/>
      <w:numFmt w:val="decimal"/>
      <w:lvlText w:val="%1.%2"/>
      <w:lvlJc w:val="left"/>
      <w:pPr>
        <w:tabs>
          <w:tab w:val="num" w:pos="1185"/>
        </w:tabs>
        <w:ind w:left="1185" w:hanging="46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3ED11FDC"/>
    <w:multiLevelType w:val="hybridMultilevel"/>
    <w:tmpl w:val="F41ED084"/>
    <w:lvl w:ilvl="0" w:tplc="02B4F288">
      <w:start w:val="1"/>
      <w:numFmt w:val="lowerLetter"/>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6" w15:restartNumberingAfterBreak="0">
    <w:nsid w:val="40350040"/>
    <w:multiLevelType w:val="multilevel"/>
    <w:tmpl w:val="68B67C94"/>
    <w:lvl w:ilvl="0">
      <w:start w:val="4"/>
      <w:numFmt w:val="decimal"/>
      <w:lvlText w:val="%1"/>
      <w:lvlJc w:val="left"/>
      <w:pPr>
        <w:tabs>
          <w:tab w:val="num" w:pos="432"/>
        </w:tabs>
        <w:ind w:left="432" w:hanging="432"/>
      </w:pPr>
    </w:lvl>
    <w:lvl w:ilvl="1">
      <w:start w:val="1"/>
      <w:numFmt w:val="decimal"/>
      <w:pStyle w:val="Avanonormal"/>
      <w:lvlText w:val="%1.%2"/>
      <w:lvlJc w:val="left"/>
      <w:pPr>
        <w:tabs>
          <w:tab w:val="num" w:pos="1134"/>
        </w:tabs>
        <w:ind w:left="1134"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5A1A60E8"/>
    <w:multiLevelType w:val="hybridMultilevel"/>
    <w:tmpl w:val="6B2E495E"/>
    <w:lvl w:ilvl="0" w:tplc="8D9896F2">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8" w15:restartNumberingAfterBreak="0">
    <w:nsid w:val="62E408CD"/>
    <w:multiLevelType w:val="multilevel"/>
    <w:tmpl w:val="B1802648"/>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9" w15:restartNumberingAfterBreak="0">
    <w:nsid w:val="6F281784"/>
    <w:multiLevelType w:val="singleLevel"/>
    <w:tmpl w:val="08160001"/>
    <w:lvl w:ilvl="0">
      <w:start w:val="1"/>
      <w:numFmt w:val="bullet"/>
      <w:lvlText w:val=""/>
      <w:lvlJc w:val="left"/>
      <w:pPr>
        <w:tabs>
          <w:tab w:val="num" w:pos="360"/>
        </w:tabs>
        <w:ind w:left="360" w:hanging="360"/>
      </w:pPr>
      <w:rPr>
        <w:rFonts w:ascii="Symbol" w:hAnsi="Symbol" w:hint="default"/>
      </w:rPr>
    </w:lvl>
  </w:abstractNum>
  <w:num w:numId="1" w16cid:durableId="848250017">
    <w:abstractNumId w:val="9"/>
  </w:num>
  <w:num w:numId="2" w16cid:durableId="701906880">
    <w:abstractNumId w:val="0"/>
  </w:num>
  <w:num w:numId="3" w16cid:durableId="1485731384">
    <w:abstractNumId w:val="6"/>
  </w:num>
  <w:num w:numId="4" w16cid:durableId="486898620">
    <w:abstractNumId w:val="1"/>
  </w:num>
  <w:num w:numId="5" w16cid:durableId="981999679">
    <w:abstractNumId w:val="2"/>
  </w:num>
  <w:num w:numId="6" w16cid:durableId="1341545892">
    <w:abstractNumId w:val="5"/>
  </w:num>
  <w:num w:numId="7" w16cid:durableId="727991857">
    <w:abstractNumId w:val="4"/>
  </w:num>
  <w:num w:numId="8" w16cid:durableId="2019000037">
    <w:abstractNumId w:val="3"/>
  </w:num>
  <w:num w:numId="9" w16cid:durableId="20320274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00182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8" w:dllVersion="513" w:checkStyle="1"/>
  <w:activeWritingStyle w:appName="MSWord" w:lang="pt-PT" w:vendorID="13" w:dllVersion="513"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rawingGridHorizontalSpacing w:val="100"/>
  <w:drawingGridVerticalSpacing w:val="136"/>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0532"/>
    <w:rsid w:val="000031B8"/>
    <w:rsid w:val="000045DF"/>
    <w:rsid w:val="00005AAF"/>
    <w:rsid w:val="000116AF"/>
    <w:rsid w:val="00020A78"/>
    <w:rsid w:val="000223C1"/>
    <w:rsid w:val="00024BE0"/>
    <w:rsid w:val="00024E8F"/>
    <w:rsid w:val="00025AE4"/>
    <w:rsid w:val="000318BE"/>
    <w:rsid w:val="000345EE"/>
    <w:rsid w:val="00037779"/>
    <w:rsid w:val="00050B87"/>
    <w:rsid w:val="0005124B"/>
    <w:rsid w:val="00052912"/>
    <w:rsid w:val="000571A6"/>
    <w:rsid w:val="00061662"/>
    <w:rsid w:val="00062330"/>
    <w:rsid w:val="00062CA3"/>
    <w:rsid w:val="00063059"/>
    <w:rsid w:val="00063FB8"/>
    <w:rsid w:val="00064023"/>
    <w:rsid w:val="00065922"/>
    <w:rsid w:val="00066B33"/>
    <w:rsid w:val="00070987"/>
    <w:rsid w:val="000711E9"/>
    <w:rsid w:val="0007424E"/>
    <w:rsid w:val="00074B79"/>
    <w:rsid w:val="00076083"/>
    <w:rsid w:val="00076990"/>
    <w:rsid w:val="00081FA5"/>
    <w:rsid w:val="00085A47"/>
    <w:rsid w:val="000867A3"/>
    <w:rsid w:val="00090179"/>
    <w:rsid w:val="00090482"/>
    <w:rsid w:val="0009063E"/>
    <w:rsid w:val="00090F2A"/>
    <w:rsid w:val="000939D5"/>
    <w:rsid w:val="00096CBB"/>
    <w:rsid w:val="000A090F"/>
    <w:rsid w:val="000A152B"/>
    <w:rsid w:val="000A4B34"/>
    <w:rsid w:val="000A5450"/>
    <w:rsid w:val="000B03C2"/>
    <w:rsid w:val="000B56A1"/>
    <w:rsid w:val="000B6EE8"/>
    <w:rsid w:val="000B7965"/>
    <w:rsid w:val="000B7BA7"/>
    <w:rsid w:val="000C0B67"/>
    <w:rsid w:val="000C28A8"/>
    <w:rsid w:val="000C74F3"/>
    <w:rsid w:val="000D0028"/>
    <w:rsid w:val="000D0108"/>
    <w:rsid w:val="000D3953"/>
    <w:rsid w:val="000F1926"/>
    <w:rsid w:val="00100733"/>
    <w:rsid w:val="001050FF"/>
    <w:rsid w:val="001209EB"/>
    <w:rsid w:val="0012352F"/>
    <w:rsid w:val="00123E6C"/>
    <w:rsid w:val="0012420E"/>
    <w:rsid w:val="0012778E"/>
    <w:rsid w:val="00130C43"/>
    <w:rsid w:val="0013281F"/>
    <w:rsid w:val="00137FCA"/>
    <w:rsid w:val="00140895"/>
    <w:rsid w:val="001412A2"/>
    <w:rsid w:val="00145702"/>
    <w:rsid w:val="0014718B"/>
    <w:rsid w:val="0014751A"/>
    <w:rsid w:val="00154BB2"/>
    <w:rsid w:val="001603E5"/>
    <w:rsid w:val="00162A9C"/>
    <w:rsid w:val="00163BE2"/>
    <w:rsid w:val="00163BEC"/>
    <w:rsid w:val="00163D45"/>
    <w:rsid w:val="00164CF9"/>
    <w:rsid w:val="00165E92"/>
    <w:rsid w:val="00167A44"/>
    <w:rsid w:val="00171A66"/>
    <w:rsid w:val="00173D7D"/>
    <w:rsid w:val="001768D7"/>
    <w:rsid w:val="00177A14"/>
    <w:rsid w:val="0018276E"/>
    <w:rsid w:val="001832A7"/>
    <w:rsid w:val="00184707"/>
    <w:rsid w:val="0018521D"/>
    <w:rsid w:val="00190622"/>
    <w:rsid w:val="00192970"/>
    <w:rsid w:val="001A1FEB"/>
    <w:rsid w:val="001A282B"/>
    <w:rsid w:val="001A4789"/>
    <w:rsid w:val="001A5FEF"/>
    <w:rsid w:val="001A7531"/>
    <w:rsid w:val="001B2B62"/>
    <w:rsid w:val="001B6502"/>
    <w:rsid w:val="001B6F8D"/>
    <w:rsid w:val="001C09DD"/>
    <w:rsid w:val="001C108B"/>
    <w:rsid w:val="001C518D"/>
    <w:rsid w:val="001C7A43"/>
    <w:rsid w:val="001D0B1F"/>
    <w:rsid w:val="001D18BA"/>
    <w:rsid w:val="001D55AB"/>
    <w:rsid w:val="001E1A9B"/>
    <w:rsid w:val="001E2806"/>
    <w:rsid w:val="001E2D49"/>
    <w:rsid w:val="001F0B12"/>
    <w:rsid w:val="001F26EE"/>
    <w:rsid w:val="001F7642"/>
    <w:rsid w:val="00202C63"/>
    <w:rsid w:val="00211E66"/>
    <w:rsid w:val="00215FF3"/>
    <w:rsid w:val="00217940"/>
    <w:rsid w:val="00222E03"/>
    <w:rsid w:val="00223CDE"/>
    <w:rsid w:val="00230269"/>
    <w:rsid w:val="00231C26"/>
    <w:rsid w:val="00233CE8"/>
    <w:rsid w:val="00236F41"/>
    <w:rsid w:val="00237309"/>
    <w:rsid w:val="002379B4"/>
    <w:rsid w:val="00241C46"/>
    <w:rsid w:val="00241DAA"/>
    <w:rsid w:val="002429F7"/>
    <w:rsid w:val="0024794A"/>
    <w:rsid w:val="00250532"/>
    <w:rsid w:val="0025263E"/>
    <w:rsid w:val="00257EBE"/>
    <w:rsid w:val="002608A6"/>
    <w:rsid w:val="00270463"/>
    <w:rsid w:val="00270FD4"/>
    <w:rsid w:val="00273DF2"/>
    <w:rsid w:val="00274BDE"/>
    <w:rsid w:val="0027539B"/>
    <w:rsid w:val="002761F7"/>
    <w:rsid w:val="0028023E"/>
    <w:rsid w:val="002848CB"/>
    <w:rsid w:val="00285E74"/>
    <w:rsid w:val="00293076"/>
    <w:rsid w:val="00296082"/>
    <w:rsid w:val="002967FF"/>
    <w:rsid w:val="002A1011"/>
    <w:rsid w:val="002A22EC"/>
    <w:rsid w:val="002A5622"/>
    <w:rsid w:val="002A7D9D"/>
    <w:rsid w:val="002B0DFA"/>
    <w:rsid w:val="002B16C0"/>
    <w:rsid w:val="002B2FB9"/>
    <w:rsid w:val="002B3C52"/>
    <w:rsid w:val="002B429D"/>
    <w:rsid w:val="002B672D"/>
    <w:rsid w:val="002C0E30"/>
    <w:rsid w:val="002C1FB2"/>
    <w:rsid w:val="002C2B5D"/>
    <w:rsid w:val="002C5F58"/>
    <w:rsid w:val="002C61BE"/>
    <w:rsid w:val="002C663A"/>
    <w:rsid w:val="002D1D89"/>
    <w:rsid w:val="002D23BA"/>
    <w:rsid w:val="002E1D5E"/>
    <w:rsid w:val="002E2AA3"/>
    <w:rsid w:val="002E3556"/>
    <w:rsid w:val="002E4417"/>
    <w:rsid w:val="002E4708"/>
    <w:rsid w:val="002E5418"/>
    <w:rsid w:val="002E753E"/>
    <w:rsid w:val="002E7BA9"/>
    <w:rsid w:val="002F1855"/>
    <w:rsid w:val="002F7890"/>
    <w:rsid w:val="003059C9"/>
    <w:rsid w:val="00312926"/>
    <w:rsid w:val="00314800"/>
    <w:rsid w:val="00321E46"/>
    <w:rsid w:val="0032231C"/>
    <w:rsid w:val="00324041"/>
    <w:rsid w:val="00330CFA"/>
    <w:rsid w:val="0033301E"/>
    <w:rsid w:val="0033617A"/>
    <w:rsid w:val="003368F9"/>
    <w:rsid w:val="00342407"/>
    <w:rsid w:val="00344D14"/>
    <w:rsid w:val="00346C64"/>
    <w:rsid w:val="0034793E"/>
    <w:rsid w:val="00350F3F"/>
    <w:rsid w:val="00351A35"/>
    <w:rsid w:val="00356402"/>
    <w:rsid w:val="00356ADC"/>
    <w:rsid w:val="00360DA5"/>
    <w:rsid w:val="00366BDD"/>
    <w:rsid w:val="00367E83"/>
    <w:rsid w:val="003720B9"/>
    <w:rsid w:val="0037733A"/>
    <w:rsid w:val="00380295"/>
    <w:rsid w:val="00380624"/>
    <w:rsid w:val="00384316"/>
    <w:rsid w:val="00386130"/>
    <w:rsid w:val="00386716"/>
    <w:rsid w:val="003921A4"/>
    <w:rsid w:val="003930A0"/>
    <w:rsid w:val="003A1686"/>
    <w:rsid w:val="003A3542"/>
    <w:rsid w:val="003A4601"/>
    <w:rsid w:val="003A508A"/>
    <w:rsid w:val="003B0888"/>
    <w:rsid w:val="003B19D8"/>
    <w:rsid w:val="003B3D6A"/>
    <w:rsid w:val="003C2FEA"/>
    <w:rsid w:val="003C4A14"/>
    <w:rsid w:val="003D0E07"/>
    <w:rsid w:val="003E46E3"/>
    <w:rsid w:val="003E71F2"/>
    <w:rsid w:val="003F14D5"/>
    <w:rsid w:val="003F250E"/>
    <w:rsid w:val="003F2ED5"/>
    <w:rsid w:val="003F51D7"/>
    <w:rsid w:val="003F549E"/>
    <w:rsid w:val="003F5808"/>
    <w:rsid w:val="003F5B96"/>
    <w:rsid w:val="003F6033"/>
    <w:rsid w:val="003F60C5"/>
    <w:rsid w:val="003F6C38"/>
    <w:rsid w:val="003F6D23"/>
    <w:rsid w:val="00401556"/>
    <w:rsid w:val="00407D72"/>
    <w:rsid w:val="0041291C"/>
    <w:rsid w:val="00420914"/>
    <w:rsid w:val="0042517E"/>
    <w:rsid w:val="0042666C"/>
    <w:rsid w:val="00430C0D"/>
    <w:rsid w:val="004314C6"/>
    <w:rsid w:val="00433113"/>
    <w:rsid w:val="00435055"/>
    <w:rsid w:val="004365F1"/>
    <w:rsid w:val="004372E1"/>
    <w:rsid w:val="004417B0"/>
    <w:rsid w:val="00444C5E"/>
    <w:rsid w:val="00444CBF"/>
    <w:rsid w:val="00445055"/>
    <w:rsid w:val="00455D41"/>
    <w:rsid w:val="00455E39"/>
    <w:rsid w:val="00477E89"/>
    <w:rsid w:val="00484588"/>
    <w:rsid w:val="00485B44"/>
    <w:rsid w:val="00486CB2"/>
    <w:rsid w:val="004954CB"/>
    <w:rsid w:val="00496D05"/>
    <w:rsid w:val="004A0350"/>
    <w:rsid w:val="004A5821"/>
    <w:rsid w:val="004B51F4"/>
    <w:rsid w:val="004C1C32"/>
    <w:rsid w:val="004C22B7"/>
    <w:rsid w:val="004C299A"/>
    <w:rsid w:val="004C6D31"/>
    <w:rsid w:val="004E0082"/>
    <w:rsid w:val="004E4CA8"/>
    <w:rsid w:val="004F0977"/>
    <w:rsid w:val="004F2B22"/>
    <w:rsid w:val="004F3F10"/>
    <w:rsid w:val="004F5543"/>
    <w:rsid w:val="004F59F9"/>
    <w:rsid w:val="00500535"/>
    <w:rsid w:val="00501D8C"/>
    <w:rsid w:val="00505830"/>
    <w:rsid w:val="00506BCE"/>
    <w:rsid w:val="00507DE6"/>
    <w:rsid w:val="00511043"/>
    <w:rsid w:val="00512389"/>
    <w:rsid w:val="0051401C"/>
    <w:rsid w:val="00517413"/>
    <w:rsid w:val="005208CA"/>
    <w:rsid w:val="00520C7C"/>
    <w:rsid w:val="005215D1"/>
    <w:rsid w:val="005324FA"/>
    <w:rsid w:val="00537E4B"/>
    <w:rsid w:val="0054419F"/>
    <w:rsid w:val="00544C7E"/>
    <w:rsid w:val="005470D3"/>
    <w:rsid w:val="005500B2"/>
    <w:rsid w:val="005510B8"/>
    <w:rsid w:val="00553BCE"/>
    <w:rsid w:val="005544FA"/>
    <w:rsid w:val="00560805"/>
    <w:rsid w:val="005644D2"/>
    <w:rsid w:val="0056517A"/>
    <w:rsid w:val="00565753"/>
    <w:rsid w:val="005667DF"/>
    <w:rsid w:val="005707B5"/>
    <w:rsid w:val="00573884"/>
    <w:rsid w:val="00583106"/>
    <w:rsid w:val="005848DC"/>
    <w:rsid w:val="00586B10"/>
    <w:rsid w:val="00586BDF"/>
    <w:rsid w:val="0059652C"/>
    <w:rsid w:val="005A11DA"/>
    <w:rsid w:val="005A21E6"/>
    <w:rsid w:val="005A4316"/>
    <w:rsid w:val="005C0455"/>
    <w:rsid w:val="005C0ADF"/>
    <w:rsid w:val="005C102D"/>
    <w:rsid w:val="005C1B78"/>
    <w:rsid w:val="005C1FA0"/>
    <w:rsid w:val="005C26CB"/>
    <w:rsid w:val="005C2A8E"/>
    <w:rsid w:val="005C2F72"/>
    <w:rsid w:val="005C7287"/>
    <w:rsid w:val="005D16D6"/>
    <w:rsid w:val="005D5710"/>
    <w:rsid w:val="005D7AE7"/>
    <w:rsid w:val="005E11E2"/>
    <w:rsid w:val="005E38D9"/>
    <w:rsid w:val="005E5D47"/>
    <w:rsid w:val="005E6417"/>
    <w:rsid w:val="005F33AD"/>
    <w:rsid w:val="005F4964"/>
    <w:rsid w:val="005F7B91"/>
    <w:rsid w:val="006021E2"/>
    <w:rsid w:val="0060311F"/>
    <w:rsid w:val="006054AE"/>
    <w:rsid w:val="00606491"/>
    <w:rsid w:val="0060727B"/>
    <w:rsid w:val="00610E07"/>
    <w:rsid w:val="00613480"/>
    <w:rsid w:val="00627E65"/>
    <w:rsid w:val="00630407"/>
    <w:rsid w:val="006337FD"/>
    <w:rsid w:val="00634CF0"/>
    <w:rsid w:val="00641323"/>
    <w:rsid w:val="00641366"/>
    <w:rsid w:val="00644556"/>
    <w:rsid w:val="00645905"/>
    <w:rsid w:val="006465ED"/>
    <w:rsid w:val="00653DC4"/>
    <w:rsid w:val="0065655C"/>
    <w:rsid w:val="00660CF7"/>
    <w:rsid w:val="00670D75"/>
    <w:rsid w:val="0068099C"/>
    <w:rsid w:val="00683507"/>
    <w:rsid w:val="006852CD"/>
    <w:rsid w:val="0068541F"/>
    <w:rsid w:val="00686464"/>
    <w:rsid w:val="00690288"/>
    <w:rsid w:val="00691CB8"/>
    <w:rsid w:val="0069285B"/>
    <w:rsid w:val="00695FA8"/>
    <w:rsid w:val="00696818"/>
    <w:rsid w:val="00697096"/>
    <w:rsid w:val="006A1D0B"/>
    <w:rsid w:val="006A6FE0"/>
    <w:rsid w:val="006A7A50"/>
    <w:rsid w:val="006B0DB2"/>
    <w:rsid w:val="006C13E3"/>
    <w:rsid w:val="006C3784"/>
    <w:rsid w:val="006C4535"/>
    <w:rsid w:val="006D4055"/>
    <w:rsid w:val="006D6652"/>
    <w:rsid w:val="006D6914"/>
    <w:rsid w:val="006D739A"/>
    <w:rsid w:val="006D77C9"/>
    <w:rsid w:val="006D78AE"/>
    <w:rsid w:val="006E01AE"/>
    <w:rsid w:val="006E5167"/>
    <w:rsid w:val="006E5616"/>
    <w:rsid w:val="006F30AF"/>
    <w:rsid w:val="006F3226"/>
    <w:rsid w:val="006F5049"/>
    <w:rsid w:val="00701115"/>
    <w:rsid w:val="007032CF"/>
    <w:rsid w:val="00705D2E"/>
    <w:rsid w:val="00706929"/>
    <w:rsid w:val="00707E6A"/>
    <w:rsid w:val="007126C7"/>
    <w:rsid w:val="00720984"/>
    <w:rsid w:val="00721CCB"/>
    <w:rsid w:val="007243C9"/>
    <w:rsid w:val="00725210"/>
    <w:rsid w:val="0073109B"/>
    <w:rsid w:val="00737345"/>
    <w:rsid w:val="0074300B"/>
    <w:rsid w:val="00744456"/>
    <w:rsid w:val="00746477"/>
    <w:rsid w:val="00753E1A"/>
    <w:rsid w:val="007552EE"/>
    <w:rsid w:val="00756DE0"/>
    <w:rsid w:val="00756DE4"/>
    <w:rsid w:val="00760B23"/>
    <w:rsid w:val="0076488D"/>
    <w:rsid w:val="0077131C"/>
    <w:rsid w:val="0077133B"/>
    <w:rsid w:val="00781145"/>
    <w:rsid w:val="00781BA3"/>
    <w:rsid w:val="00787287"/>
    <w:rsid w:val="0079544E"/>
    <w:rsid w:val="007959E6"/>
    <w:rsid w:val="00796020"/>
    <w:rsid w:val="007A0AC5"/>
    <w:rsid w:val="007A2480"/>
    <w:rsid w:val="007A4AC6"/>
    <w:rsid w:val="007B1334"/>
    <w:rsid w:val="007B39FD"/>
    <w:rsid w:val="007C58C6"/>
    <w:rsid w:val="007C634F"/>
    <w:rsid w:val="007D1372"/>
    <w:rsid w:val="007D2E22"/>
    <w:rsid w:val="007D35C0"/>
    <w:rsid w:val="007D3E0D"/>
    <w:rsid w:val="007D758C"/>
    <w:rsid w:val="007E16DD"/>
    <w:rsid w:val="007E3D73"/>
    <w:rsid w:val="007E4200"/>
    <w:rsid w:val="007F6358"/>
    <w:rsid w:val="008048D9"/>
    <w:rsid w:val="0080557A"/>
    <w:rsid w:val="00807622"/>
    <w:rsid w:val="008100A6"/>
    <w:rsid w:val="00810A98"/>
    <w:rsid w:val="00812649"/>
    <w:rsid w:val="00814A41"/>
    <w:rsid w:val="00822ACC"/>
    <w:rsid w:val="00825A02"/>
    <w:rsid w:val="00831043"/>
    <w:rsid w:val="00832DE8"/>
    <w:rsid w:val="008330CD"/>
    <w:rsid w:val="00836D99"/>
    <w:rsid w:val="00850593"/>
    <w:rsid w:val="008521EF"/>
    <w:rsid w:val="0085468B"/>
    <w:rsid w:val="008547C0"/>
    <w:rsid w:val="00857097"/>
    <w:rsid w:val="00860986"/>
    <w:rsid w:val="00863876"/>
    <w:rsid w:val="00867A2C"/>
    <w:rsid w:val="008808CE"/>
    <w:rsid w:val="008832EE"/>
    <w:rsid w:val="008842B0"/>
    <w:rsid w:val="008950DA"/>
    <w:rsid w:val="008975E3"/>
    <w:rsid w:val="008A343A"/>
    <w:rsid w:val="008B64F5"/>
    <w:rsid w:val="008C6A73"/>
    <w:rsid w:val="008D09E4"/>
    <w:rsid w:val="008D5EB3"/>
    <w:rsid w:val="008D7F77"/>
    <w:rsid w:val="008E3CE5"/>
    <w:rsid w:val="008E543D"/>
    <w:rsid w:val="008E64CC"/>
    <w:rsid w:val="008F06B0"/>
    <w:rsid w:val="008F073C"/>
    <w:rsid w:val="008F22EE"/>
    <w:rsid w:val="008F407E"/>
    <w:rsid w:val="008F4126"/>
    <w:rsid w:val="008F5044"/>
    <w:rsid w:val="008F5486"/>
    <w:rsid w:val="008F6DD3"/>
    <w:rsid w:val="00900ECF"/>
    <w:rsid w:val="00900F1B"/>
    <w:rsid w:val="009038A3"/>
    <w:rsid w:val="0090700F"/>
    <w:rsid w:val="00911753"/>
    <w:rsid w:val="00911DBF"/>
    <w:rsid w:val="009128F7"/>
    <w:rsid w:val="00912EA4"/>
    <w:rsid w:val="009268C4"/>
    <w:rsid w:val="00933532"/>
    <w:rsid w:val="0093505F"/>
    <w:rsid w:val="009367F1"/>
    <w:rsid w:val="00937226"/>
    <w:rsid w:val="00940225"/>
    <w:rsid w:val="009438DB"/>
    <w:rsid w:val="009445A6"/>
    <w:rsid w:val="009467B2"/>
    <w:rsid w:val="00950254"/>
    <w:rsid w:val="00951828"/>
    <w:rsid w:val="009549A2"/>
    <w:rsid w:val="00955C12"/>
    <w:rsid w:val="00957368"/>
    <w:rsid w:val="00960A08"/>
    <w:rsid w:val="00964C92"/>
    <w:rsid w:val="00971F0B"/>
    <w:rsid w:val="00974DA8"/>
    <w:rsid w:val="0098157E"/>
    <w:rsid w:val="009832D5"/>
    <w:rsid w:val="00983894"/>
    <w:rsid w:val="00983D09"/>
    <w:rsid w:val="009843DC"/>
    <w:rsid w:val="0098515A"/>
    <w:rsid w:val="00987BE1"/>
    <w:rsid w:val="0099327D"/>
    <w:rsid w:val="00994C0F"/>
    <w:rsid w:val="009A07ED"/>
    <w:rsid w:val="009B0470"/>
    <w:rsid w:val="009B3629"/>
    <w:rsid w:val="009B6849"/>
    <w:rsid w:val="009C2D56"/>
    <w:rsid w:val="009C6FFB"/>
    <w:rsid w:val="009D0B10"/>
    <w:rsid w:val="009D1D3E"/>
    <w:rsid w:val="009D59E0"/>
    <w:rsid w:val="009D7247"/>
    <w:rsid w:val="009E3E26"/>
    <w:rsid w:val="009E56EF"/>
    <w:rsid w:val="009E7A47"/>
    <w:rsid w:val="009F033D"/>
    <w:rsid w:val="009F1E82"/>
    <w:rsid w:val="009F2C19"/>
    <w:rsid w:val="009F486C"/>
    <w:rsid w:val="009F6D89"/>
    <w:rsid w:val="009F7783"/>
    <w:rsid w:val="00A01BA7"/>
    <w:rsid w:val="00A13CDD"/>
    <w:rsid w:val="00A1504C"/>
    <w:rsid w:val="00A16012"/>
    <w:rsid w:val="00A16130"/>
    <w:rsid w:val="00A1671E"/>
    <w:rsid w:val="00A17D40"/>
    <w:rsid w:val="00A2268A"/>
    <w:rsid w:val="00A233A7"/>
    <w:rsid w:val="00A24EC7"/>
    <w:rsid w:val="00A3018C"/>
    <w:rsid w:val="00A32D60"/>
    <w:rsid w:val="00A35674"/>
    <w:rsid w:val="00A35D8E"/>
    <w:rsid w:val="00A36707"/>
    <w:rsid w:val="00A41984"/>
    <w:rsid w:val="00A454A5"/>
    <w:rsid w:val="00A46EAF"/>
    <w:rsid w:val="00A51D4F"/>
    <w:rsid w:val="00A545E3"/>
    <w:rsid w:val="00A54F92"/>
    <w:rsid w:val="00A57ADF"/>
    <w:rsid w:val="00A60263"/>
    <w:rsid w:val="00A65A8C"/>
    <w:rsid w:val="00A65C27"/>
    <w:rsid w:val="00A73F90"/>
    <w:rsid w:val="00A749A4"/>
    <w:rsid w:val="00A7508F"/>
    <w:rsid w:val="00A87A14"/>
    <w:rsid w:val="00A87E6B"/>
    <w:rsid w:val="00A9183A"/>
    <w:rsid w:val="00A9483B"/>
    <w:rsid w:val="00A94EAA"/>
    <w:rsid w:val="00A95067"/>
    <w:rsid w:val="00AB4639"/>
    <w:rsid w:val="00AB5616"/>
    <w:rsid w:val="00AC26A9"/>
    <w:rsid w:val="00AC6068"/>
    <w:rsid w:val="00AD4EEE"/>
    <w:rsid w:val="00AE1C40"/>
    <w:rsid w:val="00AE7236"/>
    <w:rsid w:val="00AF25C7"/>
    <w:rsid w:val="00AF2A41"/>
    <w:rsid w:val="00AF2F51"/>
    <w:rsid w:val="00AF5D34"/>
    <w:rsid w:val="00B00250"/>
    <w:rsid w:val="00B005A5"/>
    <w:rsid w:val="00B00A4F"/>
    <w:rsid w:val="00B00CE8"/>
    <w:rsid w:val="00B03E2D"/>
    <w:rsid w:val="00B04367"/>
    <w:rsid w:val="00B047D7"/>
    <w:rsid w:val="00B12AAF"/>
    <w:rsid w:val="00B133C6"/>
    <w:rsid w:val="00B13B64"/>
    <w:rsid w:val="00B236EE"/>
    <w:rsid w:val="00B2518E"/>
    <w:rsid w:val="00B44079"/>
    <w:rsid w:val="00B46114"/>
    <w:rsid w:val="00B53BCC"/>
    <w:rsid w:val="00B5722D"/>
    <w:rsid w:val="00B603E2"/>
    <w:rsid w:val="00B62A7C"/>
    <w:rsid w:val="00B70B02"/>
    <w:rsid w:val="00B71CD3"/>
    <w:rsid w:val="00B72B1A"/>
    <w:rsid w:val="00B767C9"/>
    <w:rsid w:val="00B810B2"/>
    <w:rsid w:val="00B826A7"/>
    <w:rsid w:val="00B82F4B"/>
    <w:rsid w:val="00B859E0"/>
    <w:rsid w:val="00B869A4"/>
    <w:rsid w:val="00B91DF6"/>
    <w:rsid w:val="00B92183"/>
    <w:rsid w:val="00B96194"/>
    <w:rsid w:val="00B976F1"/>
    <w:rsid w:val="00BA4AD1"/>
    <w:rsid w:val="00BB0E88"/>
    <w:rsid w:val="00BB2444"/>
    <w:rsid w:val="00BB669B"/>
    <w:rsid w:val="00BC59E3"/>
    <w:rsid w:val="00BD2CE4"/>
    <w:rsid w:val="00BD61EA"/>
    <w:rsid w:val="00BD64DB"/>
    <w:rsid w:val="00BE021E"/>
    <w:rsid w:val="00BE1A9A"/>
    <w:rsid w:val="00BE23EE"/>
    <w:rsid w:val="00BE3FF2"/>
    <w:rsid w:val="00BF1CB4"/>
    <w:rsid w:val="00BF33F0"/>
    <w:rsid w:val="00BF5F1A"/>
    <w:rsid w:val="00BF623A"/>
    <w:rsid w:val="00BF70DC"/>
    <w:rsid w:val="00BF7E19"/>
    <w:rsid w:val="00C03166"/>
    <w:rsid w:val="00C038A0"/>
    <w:rsid w:val="00C04D06"/>
    <w:rsid w:val="00C06221"/>
    <w:rsid w:val="00C07E13"/>
    <w:rsid w:val="00C11EF6"/>
    <w:rsid w:val="00C12353"/>
    <w:rsid w:val="00C16125"/>
    <w:rsid w:val="00C17652"/>
    <w:rsid w:val="00C21FE5"/>
    <w:rsid w:val="00C243CA"/>
    <w:rsid w:val="00C25BE0"/>
    <w:rsid w:val="00C27247"/>
    <w:rsid w:val="00C27F01"/>
    <w:rsid w:val="00C30E87"/>
    <w:rsid w:val="00C3295B"/>
    <w:rsid w:val="00C33669"/>
    <w:rsid w:val="00C42384"/>
    <w:rsid w:val="00C43DEE"/>
    <w:rsid w:val="00C5258F"/>
    <w:rsid w:val="00C576FA"/>
    <w:rsid w:val="00C57EA0"/>
    <w:rsid w:val="00C65681"/>
    <w:rsid w:val="00C65E93"/>
    <w:rsid w:val="00C66C38"/>
    <w:rsid w:val="00C7228F"/>
    <w:rsid w:val="00C727C2"/>
    <w:rsid w:val="00C73808"/>
    <w:rsid w:val="00C741D3"/>
    <w:rsid w:val="00C7658A"/>
    <w:rsid w:val="00C80367"/>
    <w:rsid w:val="00C81AD4"/>
    <w:rsid w:val="00C8521E"/>
    <w:rsid w:val="00C92932"/>
    <w:rsid w:val="00C97517"/>
    <w:rsid w:val="00CA035F"/>
    <w:rsid w:val="00CB2CC7"/>
    <w:rsid w:val="00CB31F0"/>
    <w:rsid w:val="00CC69C6"/>
    <w:rsid w:val="00CD0D49"/>
    <w:rsid w:val="00CD598E"/>
    <w:rsid w:val="00CE30F6"/>
    <w:rsid w:val="00CE494B"/>
    <w:rsid w:val="00CE7321"/>
    <w:rsid w:val="00CE734C"/>
    <w:rsid w:val="00CF1678"/>
    <w:rsid w:val="00CF18AE"/>
    <w:rsid w:val="00CF215F"/>
    <w:rsid w:val="00CF309F"/>
    <w:rsid w:val="00CF5A1E"/>
    <w:rsid w:val="00CF61C1"/>
    <w:rsid w:val="00D02629"/>
    <w:rsid w:val="00D0347D"/>
    <w:rsid w:val="00D03F1E"/>
    <w:rsid w:val="00D12577"/>
    <w:rsid w:val="00D135B8"/>
    <w:rsid w:val="00D14A7E"/>
    <w:rsid w:val="00D22C47"/>
    <w:rsid w:val="00D40685"/>
    <w:rsid w:val="00D40CD8"/>
    <w:rsid w:val="00D4152B"/>
    <w:rsid w:val="00D41973"/>
    <w:rsid w:val="00D43B37"/>
    <w:rsid w:val="00D43F54"/>
    <w:rsid w:val="00D45092"/>
    <w:rsid w:val="00D514C4"/>
    <w:rsid w:val="00D57F35"/>
    <w:rsid w:val="00D62C95"/>
    <w:rsid w:val="00D66B9C"/>
    <w:rsid w:val="00D70182"/>
    <w:rsid w:val="00D711F8"/>
    <w:rsid w:val="00D73D08"/>
    <w:rsid w:val="00D80EDD"/>
    <w:rsid w:val="00D924D4"/>
    <w:rsid w:val="00D94331"/>
    <w:rsid w:val="00DA142A"/>
    <w:rsid w:val="00DA1516"/>
    <w:rsid w:val="00DA3743"/>
    <w:rsid w:val="00DA4D4A"/>
    <w:rsid w:val="00DA5198"/>
    <w:rsid w:val="00DA6657"/>
    <w:rsid w:val="00DA7FB2"/>
    <w:rsid w:val="00DB14E3"/>
    <w:rsid w:val="00DB374F"/>
    <w:rsid w:val="00DC0ABD"/>
    <w:rsid w:val="00DC4080"/>
    <w:rsid w:val="00DC4CFC"/>
    <w:rsid w:val="00DC6BE2"/>
    <w:rsid w:val="00DC7E39"/>
    <w:rsid w:val="00DD0596"/>
    <w:rsid w:val="00DD33C3"/>
    <w:rsid w:val="00DD5A83"/>
    <w:rsid w:val="00DE4D76"/>
    <w:rsid w:val="00DE6F1E"/>
    <w:rsid w:val="00DF26EF"/>
    <w:rsid w:val="00DF3207"/>
    <w:rsid w:val="00DF3C88"/>
    <w:rsid w:val="00DF53E8"/>
    <w:rsid w:val="00DF75A7"/>
    <w:rsid w:val="00E11E0D"/>
    <w:rsid w:val="00E13128"/>
    <w:rsid w:val="00E24A4A"/>
    <w:rsid w:val="00E42FBE"/>
    <w:rsid w:val="00E45314"/>
    <w:rsid w:val="00E47776"/>
    <w:rsid w:val="00E56674"/>
    <w:rsid w:val="00E61BB2"/>
    <w:rsid w:val="00E63BBF"/>
    <w:rsid w:val="00E64CD6"/>
    <w:rsid w:val="00E70FF7"/>
    <w:rsid w:val="00E72D98"/>
    <w:rsid w:val="00E8743C"/>
    <w:rsid w:val="00E87B0C"/>
    <w:rsid w:val="00E9043C"/>
    <w:rsid w:val="00E92957"/>
    <w:rsid w:val="00E95AB6"/>
    <w:rsid w:val="00E9669C"/>
    <w:rsid w:val="00E97A82"/>
    <w:rsid w:val="00EA741D"/>
    <w:rsid w:val="00EB0070"/>
    <w:rsid w:val="00EB0196"/>
    <w:rsid w:val="00EB0D8C"/>
    <w:rsid w:val="00EB27D3"/>
    <w:rsid w:val="00EB54F5"/>
    <w:rsid w:val="00EC0031"/>
    <w:rsid w:val="00EC0B5D"/>
    <w:rsid w:val="00EC1FAD"/>
    <w:rsid w:val="00ED361F"/>
    <w:rsid w:val="00ED38FF"/>
    <w:rsid w:val="00ED4AF4"/>
    <w:rsid w:val="00ED5BA8"/>
    <w:rsid w:val="00EE1906"/>
    <w:rsid w:val="00EE7716"/>
    <w:rsid w:val="00EE7794"/>
    <w:rsid w:val="00EF2129"/>
    <w:rsid w:val="00EF3412"/>
    <w:rsid w:val="00EF3421"/>
    <w:rsid w:val="00EF4504"/>
    <w:rsid w:val="00EF59FD"/>
    <w:rsid w:val="00EF7B04"/>
    <w:rsid w:val="00F00597"/>
    <w:rsid w:val="00F0075C"/>
    <w:rsid w:val="00F058D7"/>
    <w:rsid w:val="00F06CBB"/>
    <w:rsid w:val="00F0789B"/>
    <w:rsid w:val="00F10EDA"/>
    <w:rsid w:val="00F114CD"/>
    <w:rsid w:val="00F117FD"/>
    <w:rsid w:val="00F12045"/>
    <w:rsid w:val="00F12790"/>
    <w:rsid w:val="00F12F6E"/>
    <w:rsid w:val="00F1514A"/>
    <w:rsid w:val="00F17510"/>
    <w:rsid w:val="00F225FD"/>
    <w:rsid w:val="00F22623"/>
    <w:rsid w:val="00F24EF9"/>
    <w:rsid w:val="00F258AE"/>
    <w:rsid w:val="00F258CA"/>
    <w:rsid w:val="00F333C9"/>
    <w:rsid w:val="00F34AAC"/>
    <w:rsid w:val="00F44939"/>
    <w:rsid w:val="00F5761E"/>
    <w:rsid w:val="00F5770B"/>
    <w:rsid w:val="00F57C27"/>
    <w:rsid w:val="00F613A5"/>
    <w:rsid w:val="00F632A2"/>
    <w:rsid w:val="00F64E3D"/>
    <w:rsid w:val="00F65867"/>
    <w:rsid w:val="00F67CFB"/>
    <w:rsid w:val="00F7007D"/>
    <w:rsid w:val="00F70E97"/>
    <w:rsid w:val="00F773D7"/>
    <w:rsid w:val="00F77588"/>
    <w:rsid w:val="00F80CB3"/>
    <w:rsid w:val="00F82A5D"/>
    <w:rsid w:val="00F83119"/>
    <w:rsid w:val="00F84724"/>
    <w:rsid w:val="00F911E8"/>
    <w:rsid w:val="00F921C2"/>
    <w:rsid w:val="00FA04FA"/>
    <w:rsid w:val="00FA12AA"/>
    <w:rsid w:val="00FB368E"/>
    <w:rsid w:val="00FB3C3F"/>
    <w:rsid w:val="00FB5F45"/>
    <w:rsid w:val="00FB675C"/>
    <w:rsid w:val="00FC0C67"/>
    <w:rsid w:val="00FC413B"/>
    <w:rsid w:val="00FD27AC"/>
    <w:rsid w:val="00FD5B2E"/>
    <w:rsid w:val="00FD72CC"/>
    <w:rsid w:val="00FE0ED4"/>
    <w:rsid w:val="00FE1F51"/>
    <w:rsid w:val="00FE3244"/>
    <w:rsid w:val="00FF49B6"/>
    <w:rsid w:val="00FF7E4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4:docId w14:val="200ECD99"/>
  <w15:chartTrackingRefBased/>
  <w15:docId w15:val="{6B8889A4-9B4A-406A-828D-5B764E35F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Ttulo1">
    <w:name w:val="heading 1"/>
    <w:basedOn w:val="Normal"/>
    <w:next w:val="Normal"/>
    <w:qFormat/>
    <w:pPr>
      <w:keepNext/>
      <w:numPr>
        <w:numId w:val="2"/>
      </w:numPr>
      <w:spacing w:before="240" w:after="60"/>
      <w:outlineLvl w:val="0"/>
    </w:pPr>
    <w:rPr>
      <w:b/>
      <w:kern w:val="28"/>
      <w:sz w:val="28"/>
    </w:rPr>
  </w:style>
  <w:style w:type="paragraph" w:styleId="Ttulo2">
    <w:name w:val="heading 2"/>
    <w:basedOn w:val="Normal"/>
    <w:next w:val="Normal"/>
    <w:qFormat/>
    <w:pPr>
      <w:keepNext/>
      <w:numPr>
        <w:ilvl w:val="1"/>
        <w:numId w:val="2"/>
      </w:numPr>
      <w:jc w:val="both"/>
      <w:outlineLvl w:val="1"/>
    </w:pPr>
    <w:rPr>
      <w:b/>
      <w:sz w:val="24"/>
    </w:rPr>
  </w:style>
  <w:style w:type="paragraph" w:styleId="Ttulo3">
    <w:name w:val="heading 3"/>
    <w:basedOn w:val="Normal"/>
    <w:next w:val="Normal"/>
    <w:qFormat/>
    <w:pPr>
      <w:keepNext/>
      <w:numPr>
        <w:ilvl w:val="2"/>
        <w:numId w:val="2"/>
      </w:numPr>
      <w:spacing w:before="240" w:after="60"/>
      <w:outlineLvl w:val="2"/>
    </w:pPr>
    <w:rPr>
      <w:sz w:val="24"/>
    </w:rPr>
  </w:style>
  <w:style w:type="paragraph" w:styleId="Ttulo4">
    <w:name w:val="heading 4"/>
    <w:basedOn w:val="Normal"/>
    <w:next w:val="Normal"/>
    <w:qFormat/>
    <w:pPr>
      <w:keepNext/>
      <w:numPr>
        <w:ilvl w:val="3"/>
        <w:numId w:val="2"/>
      </w:numPr>
      <w:spacing w:before="240" w:after="60"/>
      <w:outlineLvl w:val="3"/>
    </w:pPr>
    <w:rPr>
      <w:b/>
      <w:sz w:val="24"/>
    </w:rPr>
  </w:style>
  <w:style w:type="paragraph" w:styleId="Ttulo5">
    <w:name w:val="heading 5"/>
    <w:basedOn w:val="Normal"/>
    <w:next w:val="Normal"/>
    <w:qFormat/>
    <w:pPr>
      <w:keepNext/>
      <w:numPr>
        <w:ilvl w:val="4"/>
        <w:numId w:val="2"/>
      </w:numPr>
      <w:tabs>
        <w:tab w:val="left" w:pos="283"/>
        <w:tab w:val="left" w:pos="794"/>
      </w:tabs>
      <w:jc w:val="center"/>
      <w:outlineLvl w:val="4"/>
    </w:pPr>
    <w:rPr>
      <w:b/>
      <w:snapToGrid w:val="0"/>
      <w:sz w:val="24"/>
    </w:rPr>
  </w:style>
  <w:style w:type="paragraph" w:styleId="Ttulo6">
    <w:name w:val="heading 6"/>
    <w:basedOn w:val="Normal"/>
    <w:next w:val="Normal"/>
    <w:qFormat/>
    <w:pPr>
      <w:numPr>
        <w:ilvl w:val="5"/>
        <w:numId w:val="2"/>
      </w:numPr>
      <w:spacing w:before="240" w:after="60"/>
      <w:outlineLvl w:val="5"/>
    </w:pPr>
    <w:rPr>
      <w:rFonts w:ascii="Times New Roman" w:hAnsi="Times New Roman"/>
      <w:i/>
      <w:sz w:val="22"/>
    </w:rPr>
  </w:style>
  <w:style w:type="paragraph" w:styleId="Ttulo7">
    <w:name w:val="heading 7"/>
    <w:basedOn w:val="Normal"/>
    <w:next w:val="Normal"/>
    <w:qFormat/>
    <w:pPr>
      <w:keepNext/>
      <w:widowControl w:val="0"/>
      <w:numPr>
        <w:ilvl w:val="6"/>
        <w:numId w:val="2"/>
      </w:numPr>
      <w:spacing w:line="170" w:lineRule="atLeast"/>
      <w:jc w:val="center"/>
      <w:outlineLvl w:val="6"/>
    </w:pPr>
    <w:rPr>
      <w:b/>
      <w:sz w:val="28"/>
      <w:lang w:eastAsia="en-US"/>
    </w:rPr>
  </w:style>
  <w:style w:type="paragraph" w:styleId="Ttulo8">
    <w:name w:val="heading 8"/>
    <w:basedOn w:val="Normal"/>
    <w:next w:val="Normal"/>
    <w:qFormat/>
    <w:pPr>
      <w:keepNext/>
      <w:widowControl w:val="0"/>
      <w:numPr>
        <w:ilvl w:val="7"/>
        <w:numId w:val="2"/>
      </w:numPr>
      <w:spacing w:line="170" w:lineRule="atLeast"/>
      <w:jc w:val="both"/>
      <w:outlineLvl w:val="7"/>
    </w:pPr>
    <w:rPr>
      <w:b/>
      <w:snapToGrid w:val="0"/>
      <w:sz w:val="22"/>
    </w:rPr>
  </w:style>
  <w:style w:type="paragraph" w:styleId="Ttulo9">
    <w:name w:val="heading 9"/>
    <w:basedOn w:val="Normal"/>
    <w:next w:val="Normal"/>
    <w:qFormat/>
    <w:pPr>
      <w:numPr>
        <w:ilvl w:val="8"/>
        <w:numId w:val="2"/>
      </w:numPr>
      <w:spacing w:before="240" w:after="60"/>
      <w:outlineLvl w:val="8"/>
    </w:pPr>
    <w:rPr>
      <w:b/>
      <w:i/>
      <w:sz w:val="1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Destinatrio">
    <w:name w:val="envelope address"/>
    <w:basedOn w:val="Normal"/>
    <w:pPr>
      <w:framePr w:w="7938" w:h="1984" w:hRule="exact" w:hSpace="141" w:wrap="auto" w:hAnchor="page" w:xAlign="center" w:yAlign="bottom"/>
      <w:ind w:left="2835"/>
    </w:pPr>
    <w:rPr>
      <w:b/>
      <w:i/>
      <w:emboss/>
      <w:sz w:val="22"/>
    </w:rPr>
  </w:style>
  <w:style w:type="paragraph" w:styleId="Remetente">
    <w:name w:val="envelope return"/>
    <w:basedOn w:val="Normal"/>
    <w:rPr>
      <w:rFonts w:ascii="Arial Narrow" w:hAnsi="Arial Narrow"/>
      <w:b/>
      <w:i/>
      <w:sz w:val="56"/>
    </w:rPr>
  </w:style>
  <w:style w:type="paragraph" w:styleId="Cabealho">
    <w:name w:val="header"/>
    <w:basedOn w:val="Normal"/>
    <w:pPr>
      <w:tabs>
        <w:tab w:val="center" w:pos="4252"/>
        <w:tab w:val="right" w:pos="8504"/>
      </w:tabs>
    </w:pPr>
  </w:style>
  <w:style w:type="paragraph" w:styleId="Rodap">
    <w:name w:val="footer"/>
    <w:basedOn w:val="Normal"/>
    <w:link w:val="RodapCarter"/>
    <w:uiPriority w:val="99"/>
    <w:pPr>
      <w:tabs>
        <w:tab w:val="center" w:pos="4252"/>
        <w:tab w:val="right" w:pos="8504"/>
      </w:tabs>
    </w:pPr>
  </w:style>
  <w:style w:type="character" w:styleId="Nmerodepgina">
    <w:name w:val="page number"/>
    <w:basedOn w:val="Tipodeletrapredefinidodopargrafo"/>
  </w:style>
  <w:style w:type="paragraph" w:styleId="Corpodetexto3">
    <w:name w:val="Body Text 3"/>
    <w:basedOn w:val="Normal"/>
    <w:pPr>
      <w:tabs>
        <w:tab w:val="left" w:pos="283"/>
        <w:tab w:val="left" w:pos="426"/>
      </w:tabs>
      <w:jc w:val="both"/>
    </w:pPr>
    <w:rPr>
      <w:snapToGrid w:val="0"/>
      <w:sz w:val="22"/>
    </w:rPr>
  </w:style>
  <w:style w:type="paragraph" w:styleId="Avanonormal">
    <w:name w:val="Normal Indent"/>
    <w:basedOn w:val="Normal"/>
    <w:pPr>
      <w:numPr>
        <w:ilvl w:val="1"/>
        <w:numId w:val="3"/>
      </w:numPr>
    </w:pPr>
  </w:style>
  <w:style w:type="paragraph" w:styleId="Corpodetexto">
    <w:name w:val="Body Text"/>
    <w:basedOn w:val="Normal"/>
    <w:pPr>
      <w:tabs>
        <w:tab w:val="left" w:pos="720"/>
      </w:tabs>
      <w:jc w:val="both"/>
    </w:pPr>
    <w:rPr>
      <w:rFonts w:ascii="Times New Roman" w:hAnsi="Times New Roman"/>
      <w:sz w:val="24"/>
      <w:lang w:val="en-GB"/>
    </w:rPr>
  </w:style>
  <w:style w:type="paragraph" w:styleId="Corpodetexto2">
    <w:name w:val="Body Text 2"/>
    <w:basedOn w:val="Normal"/>
    <w:pPr>
      <w:spacing w:line="170" w:lineRule="atLeast"/>
      <w:jc w:val="center"/>
    </w:pPr>
    <w:rPr>
      <w:b/>
      <w:iCs/>
      <w:snapToGrid w:val="0"/>
      <w:spacing w:val="-4"/>
      <w:sz w:val="24"/>
    </w:rPr>
  </w:style>
  <w:style w:type="paragraph" w:styleId="Avanodecorpodetexto">
    <w:name w:val="Body Text Indent"/>
    <w:basedOn w:val="Normal"/>
    <w:pPr>
      <w:tabs>
        <w:tab w:val="left" w:pos="283"/>
        <w:tab w:val="left" w:pos="680"/>
      </w:tabs>
      <w:ind w:left="1416"/>
      <w:jc w:val="both"/>
    </w:pPr>
    <w:rPr>
      <w:snapToGrid w:val="0"/>
      <w:sz w:val="24"/>
    </w:rPr>
  </w:style>
  <w:style w:type="paragraph" w:customStyle="1" w:styleId="Blockquote">
    <w:name w:val="Blockquote"/>
    <w:basedOn w:val="Normal"/>
    <w:pPr>
      <w:spacing w:before="100" w:after="100"/>
      <w:ind w:left="360" w:right="360"/>
    </w:pPr>
    <w:rPr>
      <w:rFonts w:ascii="Times New Roman" w:hAnsi="Times New Roman"/>
      <w:snapToGrid w:val="0"/>
      <w:sz w:val="24"/>
    </w:rPr>
  </w:style>
  <w:style w:type="paragraph" w:styleId="Avanodecorpodetexto2">
    <w:name w:val="Body Text Indent 2"/>
    <w:basedOn w:val="Normal"/>
    <w:pPr>
      <w:ind w:left="1224" w:firstLine="192"/>
      <w:jc w:val="both"/>
    </w:pPr>
    <w:rPr>
      <w:rFonts w:ascii="Times New Roman" w:hAnsi="Times New Roman"/>
      <w:i/>
      <w:color w:val="0000FF"/>
      <w:sz w:val="24"/>
      <w:lang w:val="en-GB"/>
    </w:rPr>
  </w:style>
  <w:style w:type="paragraph" w:styleId="Avanodecorpodetexto3">
    <w:name w:val="Body Text Indent 3"/>
    <w:basedOn w:val="Normal"/>
    <w:pPr>
      <w:tabs>
        <w:tab w:val="left" w:pos="283"/>
        <w:tab w:val="left" w:pos="737"/>
        <w:tab w:val="left" w:pos="1020"/>
      </w:tabs>
      <w:ind w:left="1728"/>
      <w:jc w:val="both"/>
    </w:pPr>
    <w:rPr>
      <w:rFonts w:ascii="Times New Roman" w:hAnsi="Times New Roman"/>
      <w:i/>
      <w:snapToGrid w:val="0"/>
      <w:sz w:val="24"/>
      <w:lang w:val="en-GB"/>
    </w:rPr>
  </w:style>
  <w:style w:type="paragraph" w:styleId="NormalWeb">
    <w:name w:val="Normal (Web)"/>
    <w:basedOn w:val="Normal"/>
    <w:pPr>
      <w:spacing w:before="100" w:beforeAutospacing="1" w:after="100" w:afterAutospacing="1"/>
    </w:pPr>
    <w:rPr>
      <w:rFonts w:ascii="Times New Roman" w:hAnsi="Times New Roman"/>
      <w:color w:val="000000"/>
      <w:sz w:val="24"/>
      <w:szCs w:val="24"/>
    </w:rPr>
  </w:style>
  <w:style w:type="character" w:styleId="Hiperligao">
    <w:name w:val="Hyperlink"/>
    <w:rPr>
      <w:color w:val="0000FF"/>
      <w:u w:val="single"/>
    </w:rPr>
  </w:style>
  <w:style w:type="table" w:customStyle="1" w:styleId="Tabelacomgrelha">
    <w:name w:val="Tabela com grelha"/>
    <w:basedOn w:val="Tabelanormal"/>
    <w:rsid w:val="008F4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qFormat/>
    <w:rsid w:val="000C74F3"/>
    <w:pPr>
      <w:jc w:val="center"/>
    </w:pPr>
    <w:rPr>
      <w:b/>
      <w:sz w:val="28"/>
    </w:rPr>
  </w:style>
  <w:style w:type="character" w:customStyle="1" w:styleId="RodapCarter">
    <w:name w:val="Rodapé Caráter"/>
    <w:link w:val="Rodap"/>
    <w:uiPriority w:val="99"/>
    <w:rsid w:val="008F5044"/>
    <w:rPr>
      <w:rFonts w:ascii="Arial" w:hAnsi="Arial"/>
    </w:rPr>
  </w:style>
  <w:style w:type="paragraph" w:styleId="Textodebalo">
    <w:name w:val="Balloon Text"/>
    <w:basedOn w:val="Normal"/>
    <w:link w:val="TextodebaloCarter"/>
    <w:rsid w:val="008F5044"/>
    <w:rPr>
      <w:rFonts w:ascii="Tahoma" w:hAnsi="Tahoma" w:cs="Tahoma"/>
      <w:sz w:val="16"/>
      <w:szCs w:val="16"/>
    </w:rPr>
  </w:style>
  <w:style w:type="character" w:customStyle="1" w:styleId="TextodebaloCarter">
    <w:name w:val="Texto de balão Caráter"/>
    <w:link w:val="Textodebalo"/>
    <w:rsid w:val="008F5044"/>
    <w:rPr>
      <w:rFonts w:ascii="Tahoma" w:hAnsi="Tahoma" w:cs="Tahoma"/>
      <w:sz w:val="16"/>
      <w:szCs w:val="16"/>
    </w:rPr>
  </w:style>
  <w:style w:type="paragraph" w:customStyle="1" w:styleId="Default">
    <w:name w:val="Default"/>
    <w:rsid w:val="004B51F4"/>
    <w:pPr>
      <w:autoSpaceDE w:val="0"/>
      <w:autoSpaceDN w:val="0"/>
      <w:adjustRightInd w:val="0"/>
    </w:pPr>
    <w:rPr>
      <w:rFonts w:ascii="Arial" w:hAnsi="Arial" w:cs="Arial"/>
      <w:color w:val="000000"/>
      <w:sz w:val="24"/>
      <w:szCs w:val="24"/>
    </w:rPr>
  </w:style>
  <w:style w:type="paragraph" w:customStyle="1" w:styleId="TableParagraph">
    <w:name w:val="Table Paragraph"/>
    <w:basedOn w:val="Normal"/>
    <w:uiPriority w:val="1"/>
    <w:qFormat/>
    <w:rsid w:val="00A16012"/>
    <w:pPr>
      <w:widowControl w:val="0"/>
      <w:autoSpaceDE w:val="0"/>
      <w:autoSpaceDN w:val="0"/>
    </w:pPr>
    <w:rPr>
      <w:rFonts w:eastAsia="Arial" w:cs="Arial"/>
      <w:sz w:val="22"/>
      <w:szCs w:val="22"/>
      <w:lang w:bidi="pt-PT"/>
    </w:rPr>
  </w:style>
  <w:style w:type="table" w:customStyle="1" w:styleId="TableNormal">
    <w:name w:val="Table Normal"/>
    <w:uiPriority w:val="2"/>
    <w:semiHidden/>
    <w:qFormat/>
    <w:rsid w:val="00A16012"/>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styleId="PargrafodaLista">
    <w:name w:val="List Paragraph"/>
    <w:basedOn w:val="Normal"/>
    <w:uiPriority w:val="1"/>
    <w:qFormat/>
    <w:rsid w:val="00A1504C"/>
    <w:pPr>
      <w:widowControl w:val="0"/>
      <w:autoSpaceDE w:val="0"/>
      <w:autoSpaceDN w:val="0"/>
      <w:ind w:left="212"/>
    </w:pPr>
    <w:rPr>
      <w:rFonts w:eastAsia="Arial" w:cs="Arial"/>
      <w:sz w:val="22"/>
      <w:szCs w:val="22"/>
      <w:lang w:bidi="pt-PT"/>
    </w:rPr>
  </w:style>
  <w:style w:type="character" w:styleId="MenoNoResolvida">
    <w:name w:val="Unresolved Mention"/>
    <w:uiPriority w:val="99"/>
    <w:semiHidden/>
    <w:unhideWhenUsed/>
    <w:rsid w:val="002608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327009">
      <w:bodyDiv w:val="1"/>
      <w:marLeft w:val="0"/>
      <w:marRight w:val="0"/>
      <w:marTop w:val="0"/>
      <w:marBottom w:val="0"/>
      <w:divBdr>
        <w:top w:val="none" w:sz="0" w:space="0" w:color="auto"/>
        <w:left w:val="none" w:sz="0" w:space="0" w:color="auto"/>
        <w:bottom w:val="none" w:sz="0" w:space="0" w:color="auto"/>
        <w:right w:val="none" w:sz="0" w:space="0" w:color="auto"/>
      </w:divBdr>
    </w:div>
    <w:div w:id="411315371">
      <w:bodyDiv w:val="1"/>
      <w:marLeft w:val="0"/>
      <w:marRight w:val="0"/>
      <w:marTop w:val="0"/>
      <w:marBottom w:val="0"/>
      <w:divBdr>
        <w:top w:val="none" w:sz="0" w:space="0" w:color="auto"/>
        <w:left w:val="none" w:sz="0" w:space="0" w:color="auto"/>
        <w:bottom w:val="none" w:sz="0" w:space="0" w:color="auto"/>
        <w:right w:val="none" w:sz="0" w:space="0" w:color="auto"/>
      </w:divBdr>
    </w:div>
    <w:div w:id="448545580">
      <w:bodyDiv w:val="1"/>
      <w:marLeft w:val="0"/>
      <w:marRight w:val="0"/>
      <w:marTop w:val="0"/>
      <w:marBottom w:val="0"/>
      <w:divBdr>
        <w:top w:val="none" w:sz="0" w:space="0" w:color="auto"/>
        <w:left w:val="none" w:sz="0" w:space="0" w:color="auto"/>
        <w:bottom w:val="none" w:sz="0" w:space="0" w:color="auto"/>
        <w:right w:val="none" w:sz="0" w:space="0" w:color="auto"/>
      </w:divBdr>
    </w:div>
    <w:div w:id="845705742">
      <w:bodyDiv w:val="1"/>
      <w:marLeft w:val="0"/>
      <w:marRight w:val="0"/>
      <w:marTop w:val="0"/>
      <w:marBottom w:val="0"/>
      <w:divBdr>
        <w:top w:val="none" w:sz="0" w:space="0" w:color="auto"/>
        <w:left w:val="none" w:sz="0" w:space="0" w:color="auto"/>
        <w:bottom w:val="none" w:sz="0" w:space="0" w:color="auto"/>
        <w:right w:val="none" w:sz="0" w:space="0" w:color="auto"/>
      </w:divBdr>
    </w:div>
    <w:div w:id="910966883">
      <w:bodyDiv w:val="1"/>
      <w:marLeft w:val="0"/>
      <w:marRight w:val="0"/>
      <w:marTop w:val="0"/>
      <w:marBottom w:val="0"/>
      <w:divBdr>
        <w:top w:val="none" w:sz="0" w:space="0" w:color="auto"/>
        <w:left w:val="none" w:sz="0" w:space="0" w:color="auto"/>
        <w:bottom w:val="none" w:sz="0" w:space="0" w:color="auto"/>
        <w:right w:val="none" w:sz="0" w:space="0" w:color="auto"/>
      </w:divBdr>
    </w:div>
    <w:div w:id="1102217191">
      <w:bodyDiv w:val="1"/>
      <w:marLeft w:val="0"/>
      <w:marRight w:val="0"/>
      <w:marTop w:val="0"/>
      <w:marBottom w:val="0"/>
      <w:divBdr>
        <w:top w:val="none" w:sz="0" w:space="0" w:color="auto"/>
        <w:left w:val="none" w:sz="0" w:space="0" w:color="auto"/>
        <w:bottom w:val="none" w:sz="0" w:space="0" w:color="auto"/>
        <w:right w:val="none" w:sz="0" w:space="0" w:color="auto"/>
      </w:divBdr>
    </w:div>
    <w:div w:id="1495991183">
      <w:bodyDiv w:val="1"/>
      <w:marLeft w:val="0"/>
      <w:marRight w:val="0"/>
      <w:marTop w:val="0"/>
      <w:marBottom w:val="0"/>
      <w:divBdr>
        <w:top w:val="none" w:sz="0" w:space="0" w:color="auto"/>
        <w:left w:val="none" w:sz="0" w:space="0" w:color="auto"/>
        <w:bottom w:val="none" w:sz="0" w:space="0" w:color="auto"/>
        <w:right w:val="none" w:sz="0" w:space="0" w:color="auto"/>
      </w:divBdr>
    </w:div>
    <w:div w:id="1628966522">
      <w:bodyDiv w:val="1"/>
      <w:marLeft w:val="0"/>
      <w:marRight w:val="0"/>
      <w:marTop w:val="0"/>
      <w:marBottom w:val="0"/>
      <w:divBdr>
        <w:top w:val="none" w:sz="0" w:space="0" w:color="auto"/>
        <w:left w:val="none" w:sz="0" w:space="0" w:color="auto"/>
        <w:bottom w:val="none" w:sz="0" w:space="0" w:color="auto"/>
        <w:right w:val="none" w:sz="0" w:space="0" w:color="auto"/>
      </w:divBdr>
    </w:div>
    <w:div w:id="1644189905">
      <w:bodyDiv w:val="1"/>
      <w:marLeft w:val="0"/>
      <w:marRight w:val="0"/>
      <w:marTop w:val="0"/>
      <w:marBottom w:val="0"/>
      <w:divBdr>
        <w:top w:val="none" w:sz="0" w:space="0" w:color="auto"/>
        <w:left w:val="none" w:sz="0" w:space="0" w:color="auto"/>
        <w:bottom w:val="none" w:sz="0" w:space="0" w:color="auto"/>
        <w:right w:val="none" w:sz="0" w:space="0" w:color="auto"/>
      </w:divBdr>
    </w:div>
    <w:div w:id="208282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eral@demoporto.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ral@demoporto.com" TargetMode="Externa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CD42C-7910-49A1-95A0-E9D698B48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2613</Words>
  <Characters>14115</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REG RAMPA PENHA 2008</vt:lpstr>
    </vt:vector>
  </TitlesOfParts>
  <Company>FCP</Company>
  <LinksUpToDate>false</LinksUpToDate>
  <CharactersWithSpaces>16695</CharactersWithSpaces>
  <SharedDoc>false</SharedDoc>
  <HLinks>
    <vt:vector size="6" baseType="variant">
      <vt:variant>
        <vt:i4>7405662</vt:i4>
      </vt:variant>
      <vt:variant>
        <vt:i4>0</vt:i4>
      </vt:variant>
      <vt:variant>
        <vt:i4>0</vt:i4>
      </vt:variant>
      <vt:variant>
        <vt:i4>5</vt:i4>
      </vt:variant>
      <vt:variant>
        <vt:lpwstr>mailto:geral@demoporto.com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 RAMPA PENHA 2008</dc:title>
  <dc:subject/>
  <dc:creator>CC</dc:creator>
  <cp:keywords/>
  <cp:lastModifiedBy>Carlos Cruz</cp:lastModifiedBy>
  <cp:revision>37</cp:revision>
  <cp:lastPrinted>2018-07-18T11:29:00Z</cp:lastPrinted>
  <dcterms:created xsi:type="dcterms:W3CDTF">2025-06-16T15:17:00Z</dcterms:created>
  <dcterms:modified xsi:type="dcterms:W3CDTF">2025-06-17T19:11:00Z</dcterms:modified>
</cp:coreProperties>
</file>