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708AE" w14:textId="2612E441" w:rsidR="00A742B5" w:rsidRDefault="00A742B5">
      <w:bookmarkStart w:id="0" w:name="_Hlk144457305"/>
      <w:bookmarkEnd w:id="0"/>
      <w:r>
        <w:rPr>
          <w:rFonts w:asciiTheme="minorHAnsi" w:hAnsiTheme="minorHAnsi" w:cstheme="minorHAnsi"/>
          <w:noProof/>
          <w:szCs w:val="24"/>
          <w:lang w:eastAsia="pt-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742B5">
        <w:rPr>
          <w:rFonts w:asciiTheme="minorHAnsi" w:hAnsiTheme="minorHAnsi" w:cstheme="minorHAnsi"/>
          <w:noProof/>
          <w:szCs w:val="24"/>
          <w:lang w:eastAsia="pt-PT"/>
        </w:rPr>
        <w:t xml:space="preserve"> </w:t>
      </w:r>
      <w:r w:rsidR="00956123">
        <w:rPr>
          <w:rFonts w:asciiTheme="minorHAnsi" w:hAnsiTheme="minorHAnsi" w:cstheme="minorHAnsi"/>
          <w:noProof/>
          <w:szCs w:val="24"/>
          <w:lang w:eastAsia="pt-PT"/>
        </w:rPr>
        <w:t xml:space="preserve">                                               </w:t>
      </w:r>
      <w:r w:rsidR="00E70690">
        <w:rPr>
          <w:noProof/>
        </w:rPr>
        <w:drawing>
          <wp:inline distT="0" distB="0" distL="0" distR="0" wp14:anchorId="3DCB5B45" wp14:editId="7B3A466C">
            <wp:extent cx="5527040" cy="2635250"/>
            <wp:effectExtent l="0" t="0" r="0" b="0"/>
            <wp:docPr id="1077000994" name="Imagem 1" descr="Uma imagem com texto, logótipo, Tipo de letra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00994" name="Imagem 1" descr="Uma imagem com texto, logótipo, Tipo de letra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123">
        <w:rPr>
          <w:rFonts w:asciiTheme="minorHAnsi" w:hAnsiTheme="minorHAnsi" w:cstheme="minorHAnsi"/>
          <w:noProof/>
          <w:szCs w:val="24"/>
          <w:lang w:eastAsia="pt-PT"/>
        </w:rPr>
        <w:t xml:space="preserve">  </w:t>
      </w:r>
    </w:p>
    <w:tbl>
      <w:tblPr>
        <w:tblStyle w:val="TabelacomGrelha"/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1"/>
        <w:gridCol w:w="2376"/>
        <w:gridCol w:w="2069"/>
        <w:gridCol w:w="2023"/>
        <w:gridCol w:w="2007"/>
      </w:tblGrid>
      <w:tr w:rsidR="00D15FA4" w:rsidRPr="0089626D" w14:paraId="4E607DF6" w14:textId="77777777" w:rsidTr="001112C3">
        <w:trPr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3612" w14:textId="1667C590" w:rsidR="00F03AF2" w:rsidRPr="0089626D" w:rsidRDefault="00E31EE9" w:rsidP="00C92175">
            <w:pPr>
              <w:ind w:left="0"/>
              <w:jc w:val="center"/>
              <w:rPr>
                <w:rFonts w:asciiTheme="minorHAnsi" w:hAnsiTheme="minorHAnsi" w:cstheme="minorHAnsi"/>
                <w:szCs w:val="24"/>
              </w:rPr>
            </w:pPr>
            <w:bookmarkStart w:id="1" w:name="_Hlk112966917"/>
            <w:r>
              <w:rPr>
                <w:noProof/>
              </w:rPr>
              <w:t xml:space="preserve">                     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63AA4" w14:textId="3C88C1AC" w:rsidR="00F03AF2" w:rsidRPr="0089626D" w:rsidRDefault="00F03AF2" w:rsidP="00C92175">
            <w:pPr>
              <w:ind w:left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460DA" w14:textId="54B740A6" w:rsidR="00F03AF2" w:rsidRPr="0089626D" w:rsidRDefault="00F03AF2" w:rsidP="00C92175">
            <w:pPr>
              <w:ind w:left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43250" w14:textId="10330CBC" w:rsidR="00F03AF2" w:rsidRPr="0089626D" w:rsidRDefault="00F03AF2" w:rsidP="005429EF">
            <w:pPr>
              <w:ind w:left="36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D37F" w14:textId="11B912E5" w:rsidR="00F03AF2" w:rsidRPr="0089626D" w:rsidRDefault="00F03AF2" w:rsidP="00C92175">
            <w:pPr>
              <w:ind w:left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0FB8E9C" w14:textId="12107F1E" w:rsidR="009A0DBA" w:rsidRDefault="009A0DBA" w:rsidP="009A0DBA">
      <w:pPr>
        <w:ind w:left="0"/>
        <w:jc w:val="center"/>
        <w:rPr>
          <w:rFonts w:ascii="Arial" w:hAnsi="Arial" w:cs="Arial"/>
          <w:sz w:val="20"/>
          <w:szCs w:val="20"/>
        </w:rPr>
      </w:pPr>
    </w:p>
    <w:p w14:paraId="66DF7A2A" w14:textId="77777777" w:rsidR="004F1190" w:rsidRDefault="004F1190" w:rsidP="009A0DBA">
      <w:pPr>
        <w:ind w:left="0"/>
        <w:jc w:val="center"/>
        <w:rPr>
          <w:rFonts w:ascii="Arial" w:hAnsi="Arial" w:cs="Arial"/>
          <w:sz w:val="20"/>
          <w:szCs w:val="20"/>
        </w:rPr>
      </w:pPr>
    </w:p>
    <w:p w14:paraId="168BEF1A" w14:textId="4967334D" w:rsidR="004F1190" w:rsidRDefault="004F1190" w:rsidP="009A0DBA">
      <w:pPr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BRIEFING C1</w:t>
      </w:r>
    </w:p>
    <w:p w14:paraId="2F98912F" w14:textId="77777777" w:rsidR="004F1190" w:rsidRDefault="004F1190" w:rsidP="009A0DBA">
      <w:pPr>
        <w:ind w:left="0"/>
        <w:jc w:val="center"/>
        <w:rPr>
          <w:rFonts w:ascii="Arial" w:hAnsi="Arial" w:cs="Arial"/>
          <w:sz w:val="20"/>
          <w:szCs w:val="20"/>
        </w:rPr>
      </w:pPr>
    </w:p>
    <w:p w14:paraId="7F1FFF0C" w14:textId="77777777" w:rsidR="004F1190" w:rsidRDefault="004F1190" w:rsidP="009A0DBA">
      <w:pPr>
        <w:ind w:left="0"/>
        <w:jc w:val="center"/>
        <w:rPr>
          <w:rFonts w:ascii="Arial" w:hAnsi="Arial" w:cs="Arial"/>
          <w:sz w:val="20"/>
          <w:szCs w:val="20"/>
        </w:rPr>
      </w:pPr>
    </w:p>
    <w:p w14:paraId="0644C7F4" w14:textId="77777777" w:rsidR="004F1190" w:rsidRDefault="004F1190" w:rsidP="009A0DBA">
      <w:pPr>
        <w:ind w:left="0"/>
        <w:jc w:val="center"/>
        <w:rPr>
          <w:rFonts w:ascii="Arial" w:hAnsi="Arial" w:cs="Arial"/>
          <w:sz w:val="20"/>
          <w:szCs w:val="20"/>
        </w:rPr>
      </w:pPr>
    </w:p>
    <w:p w14:paraId="278200F5" w14:textId="77777777" w:rsidR="004F1190" w:rsidRPr="007D0887" w:rsidRDefault="004F1190" w:rsidP="009A0DBA">
      <w:pPr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22249" w:type="dxa"/>
        <w:tblLook w:val="04A0" w:firstRow="1" w:lastRow="0" w:firstColumn="1" w:lastColumn="0" w:noHBand="0" w:noVBand="1"/>
      </w:tblPr>
      <w:tblGrid>
        <w:gridCol w:w="22249"/>
      </w:tblGrid>
      <w:tr w:rsidR="009A0DBA" w:rsidRPr="007D0887" w14:paraId="65AE753C" w14:textId="77777777" w:rsidTr="00181A29">
        <w:tc>
          <w:tcPr>
            <w:tcW w:w="22249" w:type="dxa"/>
            <w:shd w:val="clear" w:color="auto" w:fill="DEEAF6" w:themeFill="accent5" w:themeFillTint="33"/>
          </w:tcPr>
          <w:bookmarkEnd w:id="1"/>
          <w:p w14:paraId="6D9AC618" w14:textId="160B4951" w:rsidR="009A0DBA" w:rsidRPr="007D0887" w:rsidRDefault="009A0DBA" w:rsidP="007D0887">
            <w:pPr>
              <w:pStyle w:val="PargrafodaLista"/>
              <w:numPr>
                <w:ilvl w:val="0"/>
                <w:numId w:val="1"/>
              </w:numPr>
              <w:ind w:left="459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hAnsi="Arial" w:cs="Arial"/>
                <w:b/>
                <w:bCs/>
                <w:sz w:val="20"/>
                <w:szCs w:val="20"/>
              </w:rPr>
              <w:t>HORARIO</w:t>
            </w:r>
          </w:p>
        </w:tc>
      </w:tr>
    </w:tbl>
    <w:p w14:paraId="129DDC3B" w14:textId="2F51DA7F" w:rsidR="008C69BA" w:rsidRDefault="008C69BA" w:rsidP="00941AE5">
      <w:pPr>
        <w:ind w:left="0"/>
        <w:rPr>
          <w:rFonts w:ascii="Arial" w:hAnsi="Arial" w:cs="Arial"/>
          <w:sz w:val="20"/>
          <w:szCs w:val="20"/>
        </w:rPr>
      </w:pPr>
    </w:p>
    <w:p w14:paraId="6E70ACEF" w14:textId="5255FDA4" w:rsidR="004F1190" w:rsidRDefault="004F1190" w:rsidP="00941AE5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acordo com o publicado na </w:t>
      </w:r>
      <w:proofErr w:type="spellStart"/>
      <w:r>
        <w:rPr>
          <w:rFonts w:ascii="Arial" w:hAnsi="Arial" w:cs="Arial"/>
          <w:sz w:val="20"/>
          <w:szCs w:val="20"/>
        </w:rPr>
        <w:t>Fpak</w:t>
      </w:r>
      <w:proofErr w:type="spellEnd"/>
    </w:p>
    <w:p w14:paraId="72A20A1D" w14:textId="77777777" w:rsidR="004F1190" w:rsidRPr="007D0887" w:rsidRDefault="004F1190" w:rsidP="00941AE5">
      <w:pPr>
        <w:ind w:left="0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22391" w:type="dxa"/>
        <w:tblLook w:val="04A0" w:firstRow="1" w:lastRow="0" w:firstColumn="1" w:lastColumn="0" w:noHBand="0" w:noVBand="1"/>
      </w:tblPr>
      <w:tblGrid>
        <w:gridCol w:w="22391"/>
      </w:tblGrid>
      <w:tr w:rsidR="005D345F" w:rsidRPr="007D0887" w14:paraId="0B0737D6" w14:textId="77777777" w:rsidTr="008C42D3">
        <w:tc>
          <w:tcPr>
            <w:tcW w:w="22391" w:type="dxa"/>
            <w:shd w:val="clear" w:color="auto" w:fill="DEEAF6" w:themeFill="accent5" w:themeFillTint="33"/>
          </w:tcPr>
          <w:p w14:paraId="70EB396E" w14:textId="7D0AEB62" w:rsidR="005D345F" w:rsidRPr="007D0887" w:rsidRDefault="005D345F" w:rsidP="007D0887">
            <w:pPr>
              <w:pStyle w:val="PargrafodaLista"/>
              <w:numPr>
                <w:ilvl w:val="0"/>
                <w:numId w:val="1"/>
              </w:numPr>
              <w:ind w:left="459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hAnsi="Arial" w:cs="Arial"/>
                <w:b/>
                <w:bCs/>
                <w:sz w:val="20"/>
                <w:szCs w:val="20"/>
              </w:rPr>
              <w:t>DADOS DO CIRCUITO</w:t>
            </w:r>
          </w:p>
        </w:tc>
      </w:tr>
    </w:tbl>
    <w:p w14:paraId="40D639D6" w14:textId="77777777" w:rsidR="008C69BA" w:rsidRPr="007D0887" w:rsidRDefault="008C69BA" w:rsidP="008C69BA">
      <w:pPr>
        <w:spacing w:before="240" w:after="240" w:line="276" w:lineRule="auto"/>
        <w:ind w:left="0"/>
        <w:rPr>
          <w:rFonts w:ascii="Arial" w:eastAsia="Arial Narrow" w:hAnsi="Arial" w:cs="Arial"/>
          <w:sz w:val="20"/>
          <w:szCs w:val="20"/>
        </w:rPr>
      </w:pPr>
      <w:r w:rsidRPr="007D0887">
        <w:rPr>
          <w:rFonts w:ascii="Arial" w:eastAsia="Arial Narrow" w:hAnsi="Arial" w:cs="Arial"/>
          <w:sz w:val="20"/>
          <w:szCs w:val="20"/>
        </w:rPr>
        <w:t>Todos os postos de comissários estão equipados com extintores.</w:t>
      </w:r>
    </w:p>
    <w:p w14:paraId="7575ACB7" w14:textId="77777777" w:rsidR="008C69BA" w:rsidRPr="007D0887" w:rsidRDefault="008C69BA" w:rsidP="008C69BA">
      <w:pPr>
        <w:spacing w:line="276" w:lineRule="auto"/>
        <w:ind w:left="0"/>
        <w:rPr>
          <w:rFonts w:ascii="Arial" w:eastAsia="Arial Narrow" w:hAnsi="Arial" w:cs="Arial"/>
          <w:b/>
          <w:bCs/>
          <w:sz w:val="20"/>
          <w:szCs w:val="20"/>
        </w:rPr>
      </w:pPr>
      <w:r w:rsidRPr="007D0887">
        <w:rPr>
          <w:rFonts w:ascii="Arial" w:eastAsia="Arial Narrow" w:hAnsi="Arial" w:cs="Arial"/>
          <w:b/>
          <w:bCs/>
          <w:sz w:val="20"/>
          <w:szCs w:val="20"/>
        </w:rPr>
        <w:t>Especificações do circuito: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059"/>
      </w:tblGrid>
      <w:tr w:rsidR="008C69BA" w:rsidRPr="007D0887" w14:paraId="7407875B" w14:textId="77777777" w:rsidTr="00825FBF">
        <w:tc>
          <w:tcPr>
            <w:tcW w:w="3397" w:type="dxa"/>
          </w:tcPr>
          <w:p w14:paraId="3E6FF0DA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Comprimento de uma volta:</w:t>
            </w:r>
          </w:p>
        </w:tc>
        <w:tc>
          <w:tcPr>
            <w:tcW w:w="7059" w:type="dxa"/>
          </w:tcPr>
          <w:p w14:paraId="6777A526" w14:textId="26589224" w:rsidR="008C69BA" w:rsidRPr="007D0887" w:rsidRDefault="00EC6059" w:rsidP="00825FBF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Theme="minorHAnsi" w:eastAsia="Arial Narrow" w:hAnsiTheme="minorHAnsi" w:cstheme="minorHAnsi"/>
                <w:sz w:val="22"/>
              </w:rPr>
              <w:t>4.163 metros</w:t>
            </w:r>
          </w:p>
        </w:tc>
      </w:tr>
      <w:tr w:rsidR="008C69BA" w:rsidRPr="007D0887" w14:paraId="43563FB0" w14:textId="77777777" w:rsidTr="00825FBF">
        <w:tc>
          <w:tcPr>
            <w:tcW w:w="3397" w:type="dxa"/>
          </w:tcPr>
          <w:p w14:paraId="5FE0A51E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Localização da pole-</w:t>
            </w:r>
            <w:proofErr w:type="spellStart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position</w:t>
            </w:r>
            <w:proofErr w:type="spellEnd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59" w:type="dxa"/>
          </w:tcPr>
          <w:p w14:paraId="482B61DD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>Lado direito (partida lançada)</w:t>
            </w:r>
          </w:p>
        </w:tc>
      </w:tr>
      <w:tr w:rsidR="008C69BA" w:rsidRPr="007D0887" w14:paraId="1AC571D1" w14:textId="77777777" w:rsidTr="00825FBF">
        <w:tc>
          <w:tcPr>
            <w:tcW w:w="3397" w:type="dxa"/>
          </w:tcPr>
          <w:p w14:paraId="5ED62C0F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Sinalização da Direção de Corrida:</w:t>
            </w:r>
          </w:p>
        </w:tc>
        <w:tc>
          <w:tcPr>
            <w:tcW w:w="7059" w:type="dxa"/>
          </w:tcPr>
          <w:p w14:paraId="59653595" w14:textId="74A10585" w:rsidR="008C69BA" w:rsidRPr="007D0887" w:rsidRDefault="008C69BA" w:rsidP="00FB7B66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Lado direito da reta da meta, junto ao pórtico </w:t>
            </w:r>
            <w:r w:rsidR="00FB7B66">
              <w:rPr>
                <w:rFonts w:ascii="Arial" w:eastAsia="Arial Narrow" w:hAnsi="Arial" w:cs="Arial"/>
                <w:sz w:val="20"/>
                <w:szCs w:val="20"/>
              </w:rPr>
              <w:t>de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 luzes</w:t>
            </w:r>
          </w:p>
        </w:tc>
      </w:tr>
      <w:tr w:rsidR="008C69BA" w:rsidRPr="007D0887" w14:paraId="2E760E27" w14:textId="77777777" w:rsidTr="00825FBF">
        <w:tc>
          <w:tcPr>
            <w:tcW w:w="3397" w:type="dxa"/>
          </w:tcPr>
          <w:p w14:paraId="23AC2CDA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 xml:space="preserve">Entrada no </w:t>
            </w:r>
            <w:proofErr w:type="spellStart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Pitlane</w:t>
            </w:r>
            <w:proofErr w:type="spellEnd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59" w:type="dxa"/>
          </w:tcPr>
          <w:p w14:paraId="1F417D71" w14:textId="7525067C" w:rsidR="008C69BA" w:rsidRPr="007D0887" w:rsidRDefault="000B0D3B" w:rsidP="00825FBF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Após Curva </w:t>
            </w:r>
            <w:r w:rsidR="00EC6059">
              <w:rPr>
                <w:rFonts w:ascii="Arial" w:eastAsia="Arial Narrow" w:hAnsi="Arial" w:cs="Arial"/>
                <w:sz w:val="20"/>
                <w:szCs w:val="20"/>
              </w:rPr>
              <w:t>11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 (T</w:t>
            </w:r>
            <w:r w:rsidR="00EC6059">
              <w:rPr>
                <w:rFonts w:ascii="Arial" w:eastAsia="Arial Narrow" w:hAnsi="Arial" w:cs="Arial"/>
                <w:sz w:val="20"/>
                <w:szCs w:val="20"/>
              </w:rPr>
              <w:t>11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</w:tr>
      <w:tr w:rsidR="008C69BA" w:rsidRPr="007D0887" w14:paraId="3F30E456" w14:textId="77777777" w:rsidTr="00825FBF">
        <w:tc>
          <w:tcPr>
            <w:tcW w:w="3397" w:type="dxa"/>
          </w:tcPr>
          <w:p w14:paraId="0209A731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 xml:space="preserve">Limite de velocidade – </w:t>
            </w:r>
            <w:proofErr w:type="spellStart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Pitlane</w:t>
            </w:r>
            <w:proofErr w:type="spellEnd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59" w:type="dxa"/>
          </w:tcPr>
          <w:p w14:paraId="475FBF0B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>60 km/h</w:t>
            </w:r>
          </w:p>
        </w:tc>
      </w:tr>
      <w:tr w:rsidR="008C69BA" w:rsidRPr="007D0887" w14:paraId="42221A45" w14:textId="77777777" w:rsidTr="00825FBF">
        <w:tc>
          <w:tcPr>
            <w:tcW w:w="3397" w:type="dxa"/>
          </w:tcPr>
          <w:p w14:paraId="51B491D4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Verificações técnicas finais:</w:t>
            </w:r>
          </w:p>
        </w:tc>
        <w:tc>
          <w:tcPr>
            <w:tcW w:w="7059" w:type="dxa"/>
          </w:tcPr>
          <w:p w14:paraId="174B6303" w14:textId="09A08412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Box técnica </w:t>
            </w:r>
          </w:p>
        </w:tc>
      </w:tr>
      <w:tr w:rsidR="008C69BA" w:rsidRPr="007D0887" w14:paraId="61564E82" w14:textId="77777777" w:rsidTr="00825FBF">
        <w:tc>
          <w:tcPr>
            <w:tcW w:w="3397" w:type="dxa"/>
          </w:tcPr>
          <w:p w14:paraId="31569B0A" w14:textId="77777777" w:rsidR="008C69BA" w:rsidRPr="007D0887" w:rsidRDefault="008C69BA" w:rsidP="00825FBF">
            <w:pPr>
              <w:spacing w:line="276" w:lineRule="auto"/>
              <w:ind w:left="0"/>
              <w:jc w:val="left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 xml:space="preserve">Zona de cumprimento de penalidade de “Stop &amp; </w:t>
            </w:r>
            <w:proofErr w:type="spellStart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Go</w:t>
            </w:r>
            <w:proofErr w:type="spellEnd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”:</w:t>
            </w:r>
          </w:p>
        </w:tc>
        <w:tc>
          <w:tcPr>
            <w:tcW w:w="7059" w:type="dxa"/>
            <w:vAlign w:val="center"/>
          </w:tcPr>
          <w:p w14:paraId="62869D88" w14:textId="0D5148E1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Lado direito, </w:t>
            </w:r>
            <w:r w:rsidR="000B0D3B" w:rsidRPr="007D0887">
              <w:rPr>
                <w:rFonts w:ascii="Arial" w:eastAsia="Arial Narrow" w:hAnsi="Arial" w:cs="Arial"/>
                <w:sz w:val="20"/>
                <w:szCs w:val="20"/>
              </w:rPr>
              <w:t xml:space="preserve">entrada do </w:t>
            </w:r>
            <w:proofErr w:type="spellStart"/>
            <w:r w:rsidR="000B0D3B" w:rsidRPr="007D0887">
              <w:rPr>
                <w:rFonts w:ascii="Arial" w:eastAsia="Arial Narrow" w:hAnsi="Arial" w:cs="Arial"/>
                <w:sz w:val="20"/>
                <w:szCs w:val="20"/>
              </w:rPr>
              <w:t>pit</w:t>
            </w:r>
            <w:proofErr w:type="spellEnd"/>
          </w:p>
        </w:tc>
      </w:tr>
      <w:tr w:rsidR="00175694" w:rsidRPr="007D0887" w14:paraId="19F1B49D" w14:textId="77777777" w:rsidTr="00825FBF">
        <w:tc>
          <w:tcPr>
            <w:tcW w:w="3397" w:type="dxa"/>
            <w:vMerge w:val="restart"/>
          </w:tcPr>
          <w:p w14:paraId="470EC4D7" w14:textId="77777777" w:rsidR="00175694" w:rsidRPr="007D0887" w:rsidRDefault="00175694" w:rsidP="00175694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 xml:space="preserve">Localização do </w:t>
            </w:r>
            <w:proofErr w:type="spellStart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Safety</w:t>
            </w:r>
            <w:proofErr w:type="spellEnd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 xml:space="preserve"> Car:</w:t>
            </w:r>
          </w:p>
        </w:tc>
        <w:tc>
          <w:tcPr>
            <w:tcW w:w="7059" w:type="dxa"/>
          </w:tcPr>
          <w:p w14:paraId="1CA2505D" w14:textId="1C9AEE09" w:rsidR="00175694" w:rsidRPr="007D0887" w:rsidRDefault="00175694" w:rsidP="00175694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Curva </w:t>
            </w:r>
            <w:r w:rsidR="0009221C">
              <w:rPr>
                <w:rFonts w:ascii="Arial" w:eastAsia="Arial Narrow" w:hAnsi="Arial" w:cs="Arial"/>
                <w:sz w:val="20"/>
                <w:szCs w:val="20"/>
              </w:rPr>
              <w:t>8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 - (T</w:t>
            </w:r>
            <w:r w:rsidR="0009221C">
              <w:rPr>
                <w:rFonts w:ascii="Arial" w:eastAsia="Arial Narrow" w:hAnsi="Arial" w:cs="Arial"/>
                <w:sz w:val="20"/>
                <w:szCs w:val="20"/>
              </w:rPr>
              <w:t>8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>) – Durante a volta de formação/partida</w:t>
            </w:r>
          </w:p>
        </w:tc>
      </w:tr>
      <w:tr w:rsidR="00175694" w:rsidRPr="007D0887" w14:paraId="4B88B78F" w14:textId="77777777" w:rsidTr="00825FBF">
        <w:tc>
          <w:tcPr>
            <w:tcW w:w="3397" w:type="dxa"/>
            <w:vMerge/>
          </w:tcPr>
          <w:p w14:paraId="68AAA0AF" w14:textId="77777777" w:rsidR="00175694" w:rsidRPr="007D0887" w:rsidRDefault="00175694" w:rsidP="00175694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59" w:type="dxa"/>
          </w:tcPr>
          <w:p w14:paraId="74E33582" w14:textId="145732F4" w:rsidR="00175694" w:rsidRPr="007D0887" w:rsidRDefault="00175694" w:rsidP="00175694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Lado esquerdo da entrada do </w:t>
            </w:r>
            <w:proofErr w:type="spellStart"/>
            <w:r w:rsidRPr="007D0887">
              <w:rPr>
                <w:rFonts w:ascii="Arial" w:eastAsia="Arial Narrow" w:hAnsi="Arial" w:cs="Arial"/>
                <w:sz w:val="20"/>
                <w:szCs w:val="20"/>
              </w:rPr>
              <w:t>Pitlane</w:t>
            </w:r>
            <w:proofErr w:type="spellEnd"/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 - Corrida</w:t>
            </w:r>
          </w:p>
        </w:tc>
      </w:tr>
      <w:tr w:rsidR="008C69BA" w:rsidRPr="007D0887" w14:paraId="1FE5505A" w14:textId="77777777" w:rsidTr="00825FBF">
        <w:tc>
          <w:tcPr>
            <w:tcW w:w="3397" w:type="dxa"/>
          </w:tcPr>
          <w:p w14:paraId="56F6C230" w14:textId="77777777" w:rsidR="008C69BA" w:rsidRPr="007D0887" w:rsidRDefault="008C69BA" w:rsidP="00825FBF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 xml:space="preserve">Aviso de entrada do </w:t>
            </w:r>
            <w:proofErr w:type="spellStart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Safety</w:t>
            </w:r>
            <w:proofErr w:type="spellEnd"/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 xml:space="preserve"> Car:</w:t>
            </w:r>
          </w:p>
        </w:tc>
        <w:tc>
          <w:tcPr>
            <w:tcW w:w="7059" w:type="dxa"/>
          </w:tcPr>
          <w:p w14:paraId="53849217" w14:textId="6B2BED2C" w:rsidR="008C69BA" w:rsidRPr="007D0887" w:rsidRDefault="00175694" w:rsidP="00825FBF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O </w:t>
            </w:r>
            <w:proofErr w:type="spellStart"/>
            <w:r w:rsidRPr="007D0887">
              <w:rPr>
                <w:rFonts w:ascii="Arial" w:eastAsia="Arial Narrow" w:hAnsi="Arial" w:cs="Arial"/>
                <w:sz w:val="20"/>
                <w:szCs w:val="20"/>
              </w:rPr>
              <w:t>Safety</w:t>
            </w:r>
            <w:proofErr w:type="spellEnd"/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 Car apaga as luzes após a Curva 9 – (T9)</w:t>
            </w:r>
          </w:p>
        </w:tc>
      </w:tr>
    </w:tbl>
    <w:p w14:paraId="02F48AC4" w14:textId="5C566531" w:rsidR="008C69BA" w:rsidRDefault="008C69BA" w:rsidP="008C69BA">
      <w:pPr>
        <w:numPr>
          <w:ilvl w:val="0"/>
          <w:numId w:val="14"/>
        </w:numPr>
        <w:spacing w:before="60" w:after="60"/>
        <w:ind w:left="284" w:hanging="284"/>
        <w:rPr>
          <w:rFonts w:ascii="Arial" w:eastAsia="Arial Narrow" w:hAnsi="Arial" w:cs="Arial"/>
          <w:sz w:val="20"/>
          <w:szCs w:val="20"/>
        </w:rPr>
      </w:pPr>
      <w:r w:rsidRPr="007D0887">
        <w:rPr>
          <w:rFonts w:ascii="Arial" w:eastAsia="Arial Narrow" w:hAnsi="Arial" w:cs="Arial"/>
          <w:sz w:val="20"/>
          <w:szCs w:val="20"/>
        </w:rPr>
        <w:t xml:space="preserve">Sinalização do diretor de corrida é efetuada </w:t>
      </w:r>
      <w:r w:rsidR="00945794">
        <w:rPr>
          <w:rFonts w:ascii="Arial" w:eastAsia="Arial Narrow" w:hAnsi="Arial" w:cs="Arial"/>
          <w:sz w:val="20"/>
          <w:szCs w:val="20"/>
        </w:rPr>
        <w:t>n</w:t>
      </w:r>
      <w:r w:rsidRPr="007D0887">
        <w:rPr>
          <w:rFonts w:ascii="Arial" w:eastAsia="Arial Narrow" w:hAnsi="Arial" w:cs="Arial"/>
          <w:sz w:val="20"/>
          <w:szCs w:val="20"/>
        </w:rPr>
        <w:t xml:space="preserve">a </w:t>
      </w:r>
      <w:proofErr w:type="spellStart"/>
      <w:r w:rsidRPr="007D0887">
        <w:rPr>
          <w:rFonts w:ascii="Arial" w:eastAsia="Arial Narrow" w:hAnsi="Arial" w:cs="Arial"/>
          <w:sz w:val="20"/>
          <w:szCs w:val="20"/>
        </w:rPr>
        <w:t>pianha</w:t>
      </w:r>
      <w:proofErr w:type="spellEnd"/>
      <w:r w:rsidRPr="007D0887">
        <w:rPr>
          <w:rFonts w:ascii="Arial" w:eastAsia="Arial Narrow" w:hAnsi="Arial" w:cs="Arial"/>
          <w:sz w:val="20"/>
          <w:szCs w:val="20"/>
        </w:rPr>
        <w:t xml:space="preserve"> a seguir </w:t>
      </w:r>
      <w:r w:rsidR="00945794">
        <w:rPr>
          <w:rFonts w:ascii="Arial" w:eastAsia="Arial Narrow" w:hAnsi="Arial" w:cs="Arial"/>
          <w:sz w:val="20"/>
          <w:szCs w:val="20"/>
        </w:rPr>
        <w:t>à</w:t>
      </w:r>
      <w:r w:rsidRPr="007D0887">
        <w:rPr>
          <w:rFonts w:ascii="Arial" w:eastAsia="Arial Narrow" w:hAnsi="Arial" w:cs="Arial"/>
          <w:sz w:val="20"/>
          <w:szCs w:val="20"/>
        </w:rPr>
        <w:t xml:space="preserve"> meta, junto ao pórtico</w:t>
      </w:r>
      <w:r w:rsidR="00945794">
        <w:rPr>
          <w:rFonts w:ascii="Arial" w:eastAsia="Arial Narrow" w:hAnsi="Arial" w:cs="Arial"/>
          <w:sz w:val="20"/>
          <w:szCs w:val="20"/>
        </w:rPr>
        <w:t xml:space="preserve"> de luzes</w:t>
      </w:r>
      <w:r w:rsidRPr="007D0887">
        <w:rPr>
          <w:rFonts w:ascii="Arial" w:eastAsia="Arial Narrow" w:hAnsi="Arial" w:cs="Arial"/>
          <w:sz w:val="20"/>
          <w:szCs w:val="20"/>
        </w:rPr>
        <w:t>.</w:t>
      </w:r>
    </w:p>
    <w:p w14:paraId="43A36DE3" w14:textId="541F11CD" w:rsidR="004F1190" w:rsidRDefault="00FB7B66" w:rsidP="00945794">
      <w:pPr>
        <w:spacing w:before="60" w:after="60"/>
        <w:ind w:left="0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 xml:space="preserve">                                              </w:t>
      </w:r>
    </w:p>
    <w:p w14:paraId="05EB27D4" w14:textId="7E72A049" w:rsidR="004F1190" w:rsidRDefault="004F1190" w:rsidP="00945794">
      <w:pPr>
        <w:spacing w:before="60" w:after="60"/>
        <w:ind w:left="0"/>
        <w:rPr>
          <w:rFonts w:ascii="Arial" w:eastAsia="Arial Narrow" w:hAnsi="Arial" w:cs="Arial"/>
          <w:sz w:val="20"/>
          <w:szCs w:val="20"/>
        </w:rPr>
      </w:pPr>
    </w:p>
    <w:p w14:paraId="2533C2E8" w14:textId="5154777C" w:rsidR="004F1190" w:rsidRDefault="004F1190" w:rsidP="004F1190">
      <w:pPr>
        <w:spacing w:before="60" w:after="60"/>
        <w:ind w:left="0"/>
        <w:rPr>
          <w:noProof/>
        </w:rPr>
      </w:pPr>
    </w:p>
    <w:p w14:paraId="35E0383F" w14:textId="0167EAF4" w:rsidR="004F1190" w:rsidRDefault="004F1190" w:rsidP="004F1190">
      <w:pPr>
        <w:spacing w:before="60" w:after="60"/>
        <w:ind w:left="0"/>
        <w:rPr>
          <w:noProof/>
        </w:rPr>
      </w:pPr>
    </w:p>
    <w:p w14:paraId="5E095D9B" w14:textId="07AEDD01" w:rsidR="004F1190" w:rsidRDefault="004F1190" w:rsidP="004F1190">
      <w:pPr>
        <w:spacing w:before="60" w:after="60"/>
        <w:ind w:left="0"/>
        <w:rPr>
          <w:noProof/>
        </w:rPr>
      </w:pPr>
    </w:p>
    <w:p w14:paraId="758D3C70" w14:textId="77777777" w:rsidR="004F1190" w:rsidRDefault="004F1190" w:rsidP="004F1190">
      <w:pPr>
        <w:spacing w:before="60" w:after="60"/>
        <w:ind w:left="0"/>
        <w:rPr>
          <w:noProof/>
        </w:rPr>
      </w:pPr>
    </w:p>
    <w:p w14:paraId="33F81690" w14:textId="72DC798A" w:rsidR="004F1190" w:rsidRDefault="004F1190" w:rsidP="004F1190">
      <w:pPr>
        <w:spacing w:before="60" w:after="60"/>
        <w:ind w:left="0"/>
        <w:rPr>
          <w:noProof/>
        </w:rPr>
      </w:pPr>
    </w:p>
    <w:p w14:paraId="6FAB6B79" w14:textId="51867C9B" w:rsidR="004F1190" w:rsidRDefault="004F1190" w:rsidP="004F1190">
      <w:pPr>
        <w:spacing w:before="60" w:after="60"/>
        <w:ind w:left="0"/>
        <w:rPr>
          <w:noProof/>
        </w:rPr>
      </w:pPr>
    </w:p>
    <w:p w14:paraId="1C7BD262" w14:textId="77777777" w:rsidR="004F1190" w:rsidRPr="007D0887" w:rsidRDefault="004F1190" w:rsidP="004F1190">
      <w:pPr>
        <w:spacing w:before="60" w:after="60"/>
        <w:ind w:left="0"/>
        <w:rPr>
          <w:rFonts w:ascii="Arial" w:eastAsia="Arial Narrow" w:hAnsi="Arial" w:cs="Arial"/>
          <w:sz w:val="20"/>
          <w:szCs w:val="20"/>
        </w:rPr>
      </w:pPr>
      <w:r w:rsidRPr="007D0887">
        <w:rPr>
          <w:rFonts w:ascii="Arial" w:hAnsi="Arial" w:cs="Arial"/>
          <w:b/>
          <w:bCs/>
          <w:sz w:val="20"/>
          <w:szCs w:val="20"/>
        </w:rPr>
        <w:t xml:space="preserve">A grelha deve estar formada após a Curva </w:t>
      </w:r>
      <w:r>
        <w:rPr>
          <w:rFonts w:ascii="Arial" w:hAnsi="Arial" w:cs="Arial"/>
          <w:b/>
          <w:bCs/>
          <w:sz w:val="20"/>
          <w:szCs w:val="20"/>
        </w:rPr>
        <w:t>9</w:t>
      </w:r>
    </w:p>
    <w:p w14:paraId="5542C13B" w14:textId="77777777" w:rsidR="004F1190" w:rsidRPr="00882E1D" w:rsidRDefault="004F1190" w:rsidP="004F1190">
      <w:pPr>
        <w:spacing w:before="60" w:after="60"/>
        <w:rPr>
          <w:rFonts w:ascii="Arial" w:eastAsia="Arial Narrow" w:hAnsi="Arial" w:cs="Arial"/>
          <w:i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Pr="00882E1D">
        <w:rPr>
          <w:rFonts w:ascii="Arial" w:eastAsia="Arial Narrow" w:hAnsi="Arial" w:cs="Arial"/>
          <w:i/>
          <w:color w:val="C45911" w:themeColor="accent2" w:themeShade="BF"/>
          <w:sz w:val="20"/>
          <w:szCs w:val="20"/>
        </w:rPr>
        <w:t>Formação da grelha de partida</w:t>
      </w:r>
    </w:p>
    <w:p w14:paraId="20B1A582" w14:textId="00DF051E" w:rsidR="004F1190" w:rsidRDefault="004F1190" w:rsidP="004F1190">
      <w:pPr>
        <w:spacing w:before="60" w:after="60"/>
        <w:ind w:left="0"/>
        <w:rPr>
          <w:noProof/>
        </w:rPr>
      </w:pPr>
    </w:p>
    <w:p w14:paraId="6828B444" w14:textId="46FABEF0" w:rsidR="00A254E2" w:rsidRDefault="004F1190" w:rsidP="004F1190">
      <w:pPr>
        <w:spacing w:before="60" w:after="60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Arial Narrow" w:hAnsi="Arial" w:cs="Arial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4F9482" wp14:editId="06D404E0">
                <wp:simplePos x="0" y="0"/>
                <wp:positionH relativeFrom="column">
                  <wp:posOffset>4907280</wp:posOffset>
                </wp:positionH>
                <wp:positionV relativeFrom="paragraph">
                  <wp:posOffset>-485140</wp:posOffset>
                </wp:positionV>
                <wp:extent cx="186690" cy="1272540"/>
                <wp:effectExtent l="57150" t="0" r="22860" b="60960"/>
                <wp:wrapNone/>
                <wp:docPr id="4" name="Conexão reta unidirecion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" cy="1272540"/>
                        </a:xfrm>
                        <a:prstGeom prst="straightConnector1">
                          <a:avLst/>
                        </a:prstGeom>
                        <a:ln cmpd="sng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75D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4" o:spid="_x0000_s1026" type="#_x0000_t32" style="position:absolute;margin-left:386.4pt;margin-top:-38.2pt;width:14.7pt;height:100.2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2D67BA4" wp14:editId="6CB21F4B">
            <wp:extent cx="6645910" cy="2727960"/>
            <wp:effectExtent l="0" t="0" r="2540" b="0"/>
            <wp:docPr id="1435961712" name="Imagem 1" descr="Uma imagem com texto, captura de ecrã,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61712" name="Imagem 1" descr="Uma imagem com texto, captura de ecrã, diagrama&#10;&#10;Descrição gerada automaticamente"/>
                    <pic:cNvPicPr/>
                  </pic:nvPicPr>
                  <pic:blipFill rotWithShape="1">
                    <a:blip r:embed="rId7"/>
                    <a:srcRect t="21228" b="15965"/>
                    <a:stretch/>
                  </pic:blipFill>
                  <pic:spPr bwMode="auto">
                    <a:xfrm>
                      <a:off x="0" y="0"/>
                      <a:ext cx="6645910" cy="272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7B66">
        <w:rPr>
          <w:rFonts w:ascii="Arial" w:eastAsia="Arial Narrow" w:hAnsi="Arial" w:cs="Arial"/>
          <w:sz w:val="20"/>
          <w:szCs w:val="20"/>
        </w:rPr>
        <w:t xml:space="preserve">                                                             </w:t>
      </w:r>
    </w:p>
    <w:p w14:paraId="361FAC31" w14:textId="77777777" w:rsidR="004F1190" w:rsidRPr="00882E1D" w:rsidRDefault="004F1190" w:rsidP="004F1190">
      <w:pPr>
        <w:spacing w:before="60" w:after="60"/>
        <w:ind w:left="0"/>
        <w:rPr>
          <w:rFonts w:ascii="Arial" w:eastAsia="Arial Narrow" w:hAnsi="Arial" w:cs="Arial"/>
          <w:i/>
          <w:sz w:val="20"/>
          <w:szCs w:val="20"/>
        </w:rPr>
      </w:pPr>
    </w:p>
    <w:p w14:paraId="02311581" w14:textId="2DBE46B4" w:rsidR="00A254E2" w:rsidRPr="007D0887" w:rsidRDefault="00A254E2" w:rsidP="00A254E2">
      <w:pPr>
        <w:spacing w:before="60" w:after="60"/>
        <w:rPr>
          <w:rFonts w:ascii="Arial" w:eastAsia="Arial Narrow" w:hAnsi="Arial" w:cs="Arial"/>
          <w:sz w:val="20"/>
          <w:szCs w:val="20"/>
        </w:rPr>
      </w:pPr>
    </w:p>
    <w:p w14:paraId="38A54C7A" w14:textId="16671673" w:rsidR="00CF30C9" w:rsidRPr="007D0887" w:rsidRDefault="00CF30C9" w:rsidP="00CF30C9">
      <w:pPr>
        <w:spacing w:before="60" w:after="60"/>
        <w:rPr>
          <w:rFonts w:ascii="Arial" w:eastAsia="Arial Narrow" w:hAnsi="Arial" w:cs="Arial"/>
          <w:sz w:val="20"/>
          <w:szCs w:val="20"/>
        </w:rPr>
      </w:pPr>
      <w:r w:rsidRPr="007D0887">
        <w:rPr>
          <w:rFonts w:ascii="Arial" w:eastAsia="Arial Narrow" w:hAnsi="Arial" w:cs="Arial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658E28" wp14:editId="0E011B4F">
                <wp:simplePos x="0" y="0"/>
                <wp:positionH relativeFrom="column">
                  <wp:posOffset>7509510</wp:posOffset>
                </wp:positionH>
                <wp:positionV relativeFrom="paragraph">
                  <wp:posOffset>2101215</wp:posOffset>
                </wp:positionV>
                <wp:extent cx="2148840" cy="152400"/>
                <wp:effectExtent l="38100" t="0" r="22860" b="95250"/>
                <wp:wrapNone/>
                <wp:docPr id="1500775634" name="Conexão reta unidirecion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884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B5A7" id="Conexão reta unidirecional 1" o:spid="_x0000_s1026" type="#_x0000_t32" style="position:absolute;margin-left:591.3pt;margin-top:165.45pt;width:169.2pt;height:12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Pr="007D0887">
        <w:rPr>
          <w:rFonts w:ascii="Arial" w:eastAsia="Arial Narrow" w:hAnsi="Arial" w:cs="Arial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E0FA9B" wp14:editId="4688778C">
                <wp:simplePos x="0" y="0"/>
                <wp:positionH relativeFrom="column">
                  <wp:posOffset>9544050</wp:posOffset>
                </wp:positionH>
                <wp:positionV relativeFrom="paragraph">
                  <wp:posOffset>1872615</wp:posOffset>
                </wp:positionV>
                <wp:extent cx="2735580" cy="457200"/>
                <wp:effectExtent l="0" t="0" r="26670" b="19050"/>
                <wp:wrapNone/>
                <wp:docPr id="904784147" name="Fluxograma: Conexã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190B5" w14:textId="180C64AC" w:rsidR="00CF30C9" w:rsidRDefault="00CF30C9" w:rsidP="00CF30C9">
                            <w:pPr>
                              <w:ind w:left="0"/>
                              <w:jc w:val="center"/>
                            </w:pPr>
                            <w:proofErr w:type="gramStart"/>
                            <w:r>
                              <w:rPr>
                                <w:rFonts w:asciiTheme="minorHAnsi" w:eastAsia="Arial Narrow" w:hAnsiTheme="minorHAnsi" w:cstheme="minorHAnsi"/>
                                <w:szCs w:val="24"/>
                              </w:rPr>
                              <w:t>Formação  da</w:t>
                            </w:r>
                            <w:proofErr w:type="gramEnd"/>
                            <w:r>
                              <w:rPr>
                                <w:rFonts w:asciiTheme="minorHAnsi" w:eastAsia="Arial Narrow" w:hAnsiTheme="minorHAnsi" w:cstheme="minorHAnsi"/>
                                <w:szCs w:val="24"/>
                              </w:rPr>
                              <w:t xml:space="preserve"> grelha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E0FA9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xão 2" o:spid="_x0000_s1026" type="#_x0000_t120" style="position:absolute;left:0;text-align:left;margin-left:751.5pt;margin-top:147.45pt;width:215.4pt;height:36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" fillcolor="#4472c4 [3204]" strokecolor="#1f3763 [1604]" strokeweight="1pt">
                <v:stroke joinstyle="miter"/>
                <v:textbox>
                  <w:txbxContent>
                    <w:p w14:paraId="1E3190B5" w14:textId="180C64AC" w:rsidR="00CF30C9" w:rsidRDefault="00CF30C9" w:rsidP="00CF30C9">
                      <w:pPr>
                        <w:ind w:left="0"/>
                        <w:jc w:val="center"/>
                      </w:pPr>
                      <w:proofErr w:type="gramStart"/>
                      <w:r>
                        <w:rPr>
                          <w:rFonts w:asciiTheme="minorHAnsi" w:eastAsia="Arial Narrow" w:hAnsiTheme="minorHAnsi" w:cstheme="minorHAnsi"/>
                          <w:szCs w:val="24"/>
                        </w:rPr>
                        <w:t>Formação  da</w:t>
                      </w:r>
                      <w:proofErr w:type="gramEnd"/>
                      <w:r>
                        <w:rPr>
                          <w:rFonts w:asciiTheme="minorHAnsi" w:eastAsia="Arial Narrow" w:hAnsiTheme="minorHAnsi" w:cstheme="minorHAnsi"/>
                          <w:szCs w:val="24"/>
                        </w:rPr>
                        <w:t xml:space="preserve"> grelha</w:t>
                      </w:r>
                    </w:p>
                  </w:txbxContent>
                </v:textbox>
              </v:shape>
            </w:pict>
          </mc:Fallback>
        </mc:AlternateContent>
      </w:r>
    </w:p>
    <w:p w14:paraId="335134BC" w14:textId="379A3D77" w:rsidR="0049201B" w:rsidRPr="007D0887" w:rsidRDefault="008C69BA" w:rsidP="0049201B">
      <w:pPr>
        <w:spacing w:after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noProof/>
          <w:sz w:val="20"/>
          <w:szCs w:val="20"/>
        </w:rPr>
        <w:t xml:space="preserve">                                                </w:t>
      </w:r>
    </w:p>
    <w:tbl>
      <w:tblPr>
        <w:tblStyle w:val="TabelacomGrelha"/>
        <w:tblW w:w="22249" w:type="dxa"/>
        <w:tblLook w:val="04A0" w:firstRow="1" w:lastRow="0" w:firstColumn="1" w:lastColumn="0" w:noHBand="0" w:noVBand="1"/>
      </w:tblPr>
      <w:tblGrid>
        <w:gridCol w:w="22249"/>
      </w:tblGrid>
      <w:tr w:rsidR="0049201B" w:rsidRPr="007D0887" w14:paraId="16E9B615" w14:textId="77777777" w:rsidTr="00181A29">
        <w:tc>
          <w:tcPr>
            <w:tcW w:w="22249" w:type="dxa"/>
            <w:shd w:val="clear" w:color="auto" w:fill="DEEAF6" w:themeFill="accent5" w:themeFillTint="33"/>
          </w:tcPr>
          <w:p w14:paraId="4D60D575" w14:textId="2CB1F7DA" w:rsidR="0049201B" w:rsidRPr="007D0887" w:rsidRDefault="0049201B" w:rsidP="007D0887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hAnsi="Arial" w:cs="Arial"/>
                <w:b/>
                <w:bCs/>
                <w:sz w:val="20"/>
                <w:szCs w:val="20"/>
              </w:rPr>
              <w:t>CONDUÇÃO</w:t>
            </w:r>
          </w:p>
        </w:tc>
      </w:tr>
    </w:tbl>
    <w:p w14:paraId="31943D8F" w14:textId="77777777" w:rsidR="008C6914" w:rsidRPr="007D0887" w:rsidRDefault="008C6914" w:rsidP="008C6914">
      <w:pPr>
        <w:spacing w:before="240" w:after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Os pilotos são relembrados para prestarem especial atenção à sinalização das bandeiras conforme o Código Desportivo Internacional.</w:t>
      </w:r>
    </w:p>
    <w:p w14:paraId="1F0A5990" w14:textId="77777777" w:rsidR="008C6914" w:rsidRPr="007D0887" w:rsidRDefault="008C6914" w:rsidP="008C6914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Os pilotos têm de utilizar exclusivamente a pista a todo o momento. A fim de dissipar qualquer dúvida:</w:t>
      </w:r>
    </w:p>
    <w:p w14:paraId="6B1AAF25" w14:textId="77777777" w:rsidR="008C6914" w:rsidRPr="007D0887" w:rsidRDefault="008C6914" w:rsidP="008C6914">
      <w:pPr>
        <w:pStyle w:val="PargrafodaLista"/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- Os condutores têm de utilizar exclusivamente a pista a todo o momento. A fim de dissipar qualquer dúvida: a) as linhas brancas que definem os limites da pista são consideradas como fazendo parte da pista, mas as bermas e corretores não. </w:t>
      </w:r>
    </w:p>
    <w:p w14:paraId="79BE035E" w14:textId="77777777" w:rsidR="008C6914" w:rsidRPr="007D0887" w:rsidRDefault="008C6914" w:rsidP="008C6914">
      <w:pPr>
        <w:pStyle w:val="PargrafodaLista"/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 um condutor será considerado como tendo saído da pista, se nenhuma parte da sua viatura permanecer em contato com a </w:t>
      </w:r>
      <w:proofErr w:type="gramStart"/>
      <w:r w:rsidRPr="007D0887">
        <w:rPr>
          <w:rFonts w:ascii="Arial" w:hAnsi="Arial" w:cs="Arial"/>
          <w:sz w:val="20"/>
          <w:szCs w:val="20"/>
        </w:rPr>
        <w:t>pista  (</w:t>
      </w:r>
      <w:proofErr w:type="spellStart"/>
      <w:proofErr w:type="gramEnd"/>
      <w:r w:rsidRPr="007D0887">
        <w:rPr>
          <w:rFonts w:ascii="Arial" w:hAnsi="Arial" w:cs="Arial"/>
          <w:sz w:val="20"/>
          <w:szCs w:val="20"/>
        </w:rPr>
        <w:t>Art</w:t>
      </w:r>
      <w:proofErr w:type="spellEnd"/>
      <w:r w:rsidRPr="007D0887">
        <w:rPr>
          <w:rFonts w:ascii="Arial" w:hAnsi="Arial" w:cs="Arial"/>
          <w:sz w:val="20"/>
          <w:szCs w:val="20"/>
        </w:rPr>
        <w:t>º 16.19 das PEV)</w:t>
      </w:r>
    </w:p>
    <w:p w14:paraId="099420C4" w14:textId="0DC081CD" w:rsidR="008C6914" w:rsidRPr="007D0887" w:rsidRDefault="008C6914" w:rsidP="008C6914">
      <w:pPr>
        <w:pStyle w:val="PargrafodaLista"/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Se uma viatura sair da pista por uma qualquer razão o condutor pode retomar a corrida. Todavia, isso tem de ser feito no respeito das normas de segurança e sem daí retirar qualquer vantagem duradoura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617"/>
        <w:gridCol w:w="2617"/>
        <w:gridCol w:w="2616"/>
        <w:gridCol w:w="2616"/>
      </w:tblGrid>
      <w:tr w:rsidR="008C6914" w:rsidRPr="007D0887" w14:paraId="3D8BD848" w14:textId="77777777" w:rsidTr="00322E50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12B9BD2C" w14:textId="77777777" w:rsidR="008C6914" w:rsidRPr="007D0887" w:rsidRDefault="008C6914" w:rsidP="00322E50">
            <w:pPr>
              <w:spacing w:line="276" w:lineRule="auto"/>
              <w:ind w:left="0"/>
              <w:jc w:val="right"/>
              <w:rPr>
                <w:rFonts w:ascii="Arial" w:eastAsia="Arial Narrow" w:hAnsi="Arial" w:cs="Arial"/>
                <w:b/>
                <w:noProof/>
                <w:sz w:val="20"/>
                <w:szCs w:val="20"/>
                <w:lang w:eastAsia="pt-PT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7A9AFCC6" w14:textId="77777777" w:rsidR="008C6914" w:rsidRPr="007D0887" w:rsidRDefault="008C6914" w:rsidP="00322E50">
            <w:pPr>
              <w:spacing w:line="276" w:lineRule="auto"/>
              <w:ind w:left="0"/>
              <w:rPr>
                <w:rFonts w:ascii="Arial" w:eastAsia="Arial Narrow" w:hAnsi="Arial" w:cs="Arial"/>
                <w:b/>
                <w:noProof/>
                <w:sz w:val="20"/>
                <w:szCs w:val="20"/>
                <w:lang w:eastAsia="pt-PT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26E03630" w14:textId="77777777" w:rsidR="008C6914" w:rsidRPr="007D0887" w:rsidRDefault="008C6914" w:rsidP="00322E50">
            <w:pPr>
              <w:spacing w:line="276" w:lineRule="auto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028B8577" w14:textId="77777777" w:rsidR="008C6914" w:rsidRPr="007D0887" w:rsidRDefault="008C6914" w:rsidP="00322E50">
            <w:pPr>
              <w:spacing w:line="276" w:lineRule="auto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noProof/>
                <w:sz w:val="20"/>
                <w:szCs w:val="20"/>
                <w:lang w:eastAsia="pt-PT"/>
              </w:rPr>
              <w:t xml:space="preserve">                                                                                                           </w:t>
            </w:r>
          </w:p>
        </w:tc>
      </w:tr>
    </w:tbl>
    <w:p w14:paraId="302E5812" w14:textId="3C1FFCC5" w:rsidR="008C6914" w:rsidRPr="007D0887" w:rsidRDefault="008C6914" w:rsidP="008C6914">
      <w:pPr>
        <w:spacing w:line="276" w:lineRule="auto"/>
        <w:rPr>
          <w:rFonts w:ascii="Arial" w:hAnsi="Arial" w:cs="Arial"/>
          <w:sz w:val="20"/>
          <w:szCs w:val="20"/>
        </w:rPr>
      </w:pPr>
    </w:p>
    <w:p w14:paraId="7CF56894" w14:textId="264FC0FF" w:rsidR="008C6914" w:rsidRPr="007D0887" w:rsidRDefault="007D0887" w:rsidP="008C6914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4FA68A" wp14:editId="49B93BEE">
                <wp:simplePos x="0" y="0"/>
                <wp:positionH relativeFrom="margin">
                  <wp:posOffset>762000</wp:posOffset>
                </wp:positionH>
                <wp:positionV relativeFrom="paragraph">
                  <wp:posOffset>17780</wp:posOffset>
                </wp:positionV>
                <wp:extent cx="5867400" cy="1295400"/>
                <wp:effectExtent l="0" t="0" r="19050" b="19050"/>
                <wp:wrapNone/>
                <wp:docPr id="2" name="Fluxograma: Processo Alternativ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954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07E46" w14:textId="262802D9" w:rsidR="007D0887" w:rsidRPr="007D0887" w:rsidRDefault="007D0887" w:rsidP="004F1190"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 w:rsidRPr="007D0887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Se ocorrer uma dificuldade em pista, como perda de fluidos, preferencialmente não tente chegar á </w:t>
                            </w:r>
                            <w:proofErr w:type="gramStart"/>
                            <w:r w:rsidRPr="007D0887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  <w:t>boxe ,</w:t>
                            </w:r>
                            <w:proofErr w:type="gramEnd"/>
                            <w:r w:rsidRPr="007D0887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 retire-se da </w:t>
                            </w:r>
                            <w:r w:rsidR="00945794" w:rsidRPr="007D0887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  <w:t>trajetória</w:t>
                            </w:r>
                            <w:r w:rsidRPr="007D0887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 e encoste de forma a que os meios de intervenção o possam socorrer rápido, não se colocando em risco nem os restantes concorrentes. Lembre-se que neste circuito existem vários pontos onde pode encostar, e saídas de emergência que pode utilizar, e que se encontram assinaladas.</w:t>
                            </w:r>
                          </w:p>
                          <w:p w14:paraId="3508FFF9" w14:textId="30181716" w:rsidR="007D0887" w:rsidRPr="007D0887" w:rsidRDefault="007D0887" w:rsidP="004F1190"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  <w:r w:rsidRPr="007D0887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Pelo seu comportamento, o decorrer do evento pode ou não se </w:t>
                            </w:r>
                            <w:r w:rsidR="00945794" w:rsidRPr="007D0887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  <w:t>afetado</w:t>
                            </w:r>
                            <w:r w:rsidRPr="007D0887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550C44E" w14:textId="77777777" w:rsidR="007D0887" w:rsidRDefault="007D0887" w:rsidP="004F1190">
                            <w:r w:rsidRPr="007D0887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Se for necessário o condutor deverá abandonar o </w:t>
                            </w:r>
                            <w:proofErr w:type="gramStart"/>
                            <w:r w:rsidRPr="007D0887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</w:rPr>
                              <w:t>veiculo</w:t>
                            </w:r>
                            <w:proofErr w:type="gramEnd"/>
                            <w:r w:rsidRPr="007D0887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</w:rPr>
                              <w:t xml:space="preserve"> l</w:t>
                            </w:r>
                            <w:r w:rsidRPr="007D0887">
                              <w:rPr>
                                <w:rFonts w:ascii="Arial" w:hAnsi="Arial" w:cs="Arial"/>
                                <w:b/>
                                <w:color w:val="262626" w:themeColor="text1" w:themeTint="D9"/>
                                <w:sz w:val="18"/>
                                <w:szCs w:val="18"/>
                              </w:rPr>
                              <w:t>ogo que seja seguro</w:t>
                            </w:r>
                          </w:p>
                          <w:p w14:paraId="2BB4B836" w14:textId="77777777" w:rsidR="007D0887" w:rsidRDefault="007D0887" w:rsidP="004F1190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FA68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xograma: Processo Alternativo 2" o:spid="_x0000_s1027" type="#_x0000_t176" style="position:absolute;left:0;text-align:left;margin-left:60pt;margin-top:1.4pt;width:462pt;height:10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" fillcolor="white [3201]" strokecolor="#ffc000 [3207]" strokeweight="1pt">
                <v:textbox>
                  <w:txbxContent>
                    <w:p w14:paraId="12507E46" w14:textId="262802D9" w:rsidR="007D0887" w:rsidRPr="007D0887" w:rsidRDefault="007D0887" w:rsidP="004F1190">
                      <w:pPr>
                        <w:ind w:left="0"/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</w:pPr>
                      <w:r w:rsidRPr="007D0887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  <w:t xml:space="preserve">Se ocorrer uma dificuldade em pista, como perda de fluidos, preferencialmente não tente chegar á </w:t>
                      </w:r>
                      <w:proofErr w:type="gramStart"/>
                      <w:r w:rsidRPr="007D0887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  <w:t>boxe ,</w:t>
                      </w:r>
                      <w:proofErr w:type="gramEnd"/>
                      <w:r w:rsidRPr="007D0887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  <w:t xml:space="preserve"> retire-se da </w:t>
                      </w:r>
                      <w:r w:rsidR="00945794" w:rsidRPr="007D0887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  <w:t>trajetória</w:t>
                      </w:r>
                      <w:r w:rsidRPr="007D0887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  <w:t xml:space="preserve"> e encoste de forma a que os meios de intervenção o possam socorrer rápido, não se colocando em risco nem os restantes concorrentes. Lembre-se que neste circuito existem vários pontos onde pode encostar, e saídas de emergência que pode utilizar, e que se encontram assinaladas.</w:t>
                      </w:r>
                    </w:p>
                    <w:p w14:paraId="3508FFF9" w14:textId="30181716" w:rsidR="007D0887" w:rsidRPr="007D0887" w:rsidRDefault="007D0887" w:rsidP="004F1190">
                      <w:pPr>
                        <w:ind w:left="0"/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</w:pPr>
                      <w:r w:rsidRPr="007D0887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  <w:t xml:space="preserve">Pelo seu comportamento, o decorrer do evento pode ou não se </w:t>
                      </w:r>
                      <w:r w:rsidR="00945794" w:rsidRPr="007D0887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  <w:t>afetado</w:t>
                      </w:r>
                      <w:r w:rsidRPr="007D0887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18"/>
                          <w:szCs w:val="18"/>
                        </w:rPr>
                        <w:t>.</w:t>
                      </w:r>
                    </w:p>
                    <w:p w14:paraId="3550C44E" w14:textId="77777777" w:rsidR="007D0887" w:rsidRDefault="007D0887" w:rsidP="004F1190">
                      <w:r w:rsidRPr="007D0887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</w:rPr>
                        <w:t xml:space="preserve">Se for necessário o condutor deverá abandonar o </w:t>
                      </w:r>
                      <w:proofErr w:type="gramStart"/>
                      <w:r w:rsidRPr="007D0887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</w:rPr>
                        <w:t>veiculo</w:t>
                      </w:r>
                      <w:proofErr w:type="gramEnd"/>
                      <w:r w:rsidRPr="007D0887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</w:rPr>
                        <w:t xml:space="preserve"> l</w:t>
                      </w:r>
                      <w:r w:rsidRPr="007D0887">
                        <w:rPr>
                          <w:rFonts w:ascii="Arial" w:hAnsi="Arial" w:cs="Arial"/>
                          <w:b/>
                          <w:color w:val="262626" w:themeColor="text1" w:themeTint="D9"/>
                          <w:sz w:val="18"/>
                          <w:szCs w:val="18"/>
                        </w:rPr>
                        <w:t>ogo que seja seguro</w:t>
                      </w:r>
                    </w:p>
                    <w:p w14:paraId="2BB4B836" w14:textId="77777777" w:rsidR="007D0887" w:rsidRDefault="007D0887" w:rsidP="004F1190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26D" w:rsidRPr="007D0887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354D13DC" wp14:editId="779EDBAC">
            <wp:extent cx="678180" cy="678180"/>
            <wp:effectExtent l="0" t="0" r="7620" b="0"/>
            <wp:docPr id="23" name="Gráfico 23" descr="Ferramentas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áfico 23" descr="Ferramentas com preenchimento sólid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6914" w:rsidRPr="007D0887">
        <w:rPr>
          <w:rFonts w:ascii="Arial" w:hAnsi="Arial" w:cs="Arial"/>
          <w:noProof/>
          <w:sz w:val="20"/>
          <w:szCs w:val="20"/>
          <w:lang w:eastAsia="pt-PT"/>
        </w:rPr>
        <mc:AlternateContent>
          <mc:Choice Requires="wpc">
            <w:drawing>
              <wp:inline distT="0" distB="0" distL="0" distR="0" wp14:anchorId="36390C45" wp14:editId="69FDD9AC">
                <wp:extent cx="2590800" cy="1511300"/>
                <wp:effectExtent l="0" t="0" r="0" b="0"/>
                <wp:docPr id="6" name="Jut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42D1E4ED" id="Juta 6" o:spid="_x0000_s1026" editas="canvas" style="width:204pt;height:119pt;mso-position-horizontal-relative:char;mso-position-vertical-relative:line" coordsize="25908,15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">
                <v:shape id="_x0000_s1027" type="#_x0000_t75" style="position:absolute;width:25908;height:15113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B629A35" w14:textId="77777777" w:rsidR="008C6914" w:rsidRPr="007D0887" w:rsidRDefault="008C6914" w:rsidP="008C6914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50C2AA23" w14:textId="77777777" w:rsidR="008C6914" w:rsidRPr="007D0887" w:rsidRDefault="008C6914" w:rsidP="008C6914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São interditas em pista quaisquer manobras suscetíveis de prejudicar outros concorrentes, tais </w:t>
      </w:r>
      <w:proofErr w:type="gramStart"/>
      <w:r w:rsidRPr="007D0887">
        <w:rPr>
          <w:rFonts w:ascii="Arial" w:hAnsi="Arial" w:cs="Arial"/>
          <w:sz w:val="20"/>
          <w:szCs w:val="20"/>
        </w:rPr>
        <w:t>como :</w:t>
      </w:r>
      <w:proofErr w:type="gramEnd"/>
    </w:p>
    <w:p w14:paraId="5705D41C" w14:textId="77777777" w:rsidR="008C6914" w:rsidRPr="007D0887" w:rsidRDefault="008C6914" w:rsidP="008C6914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mudar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várias vezes de direção para defender a posição,</w:t>
      </w:r>
    </w:p>
    <w:p w14:paraId="15A71662" w14:textId="77777777" w:rsidR="008C6914" w:rsidRPr="007D0887" w:rsidRDefault="008C6914" w:rsidP="008C6914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toques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deliberados, </w:t>
      </w:r>
    </w:p>
    <w:p w14:paraId="461269C5" w14:textId="77777777" w:rsidR="008C6914" w:rsidRPr="007D0887" w:rsidRDefault="008C6914" w:rsidP="008C6914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empurrar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outro concorrente para fora de pista,</w:t>
      </w:r>
    </w:p>
    <w:p w14:paraId="4B707EEF" w14:textId="77777777" w:rsidR="008C6914" w:rsidRPr="007D0887" w:rsidRDefault="008C6914" w:rsidP="008C6914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efetuar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mudanças anormais de direção com o intuito de prejudicar outro concorrente </w:t>
      </w:r>
    </w:p>
    <w:p w14:paraId="35C284E5" w14:textId="77777777" w:rsidR="008C6914" w:rsidRPr="007D0887" w:rsidRDefault="008C6914" w:rsidP="008C6914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efetuar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manobras de condução antidesportiva.</w:t>
      </w:r>
    </w:p>
    <w:p w14:paraId="02711884" w14:textId="77777777" w:rsidR="008C6914" w:rsidRPr="007D0887" w:rsidRDefault="008C6914" w:rsidP="008C6914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</w:t>
      </w:r>
    </w:p>
    <w:p w14:paraId="47C632D4" w14:textId="77777777" w:rsidR="008C6914" w:rsidRPr="007D0887" w:rsidRDefault="008C6914" w:rsidP="008C6914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Após o final da corrida (bandeira de xadrez) e até à entrada no parque fechado e dentro deste, é interdito efetuar manobras que se configurem como derrapagens (piões), que possam eventualmente colocar em perigo os outros concorrentes em prova ou os comissários em serviço. </w:t>
      </w:r>
    </w:p>
    <w:p w14:paraId="1998D5AC" w14:textId="77777777" w:rsidR="008C6914" w:rsidRPr="007D0887" w:rsidRDefault="008C6914" w:rsidP="008C6914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lastRenderedPageBreak/>
        <w:t>Todo o condutor que cometa alguma das infrações antes referidas, será objeto de relatório para os comissários desportivos que decidirão a penalidade a aplicar</w:t>
      </w:r>
    </w:p>
    <w:p w14:paraId="1749EC1F" w14:textId="77777777" w:rsidR="008C6914" w:rsidRPr="007D0887" w:rsidRDefault="008C6914" w:rsidP="008C6914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A zona das boxes (</w:t>
      </w:r>
      <w:proofErr w:type="spellStart"/>
      <w:r w:rsidRPr="007D0887">
        <w:rPr>
          <w:rFonts w:ascii="Arial" w:hAnsi="Arial" w:cs="Arial"/>
          <w:sz w:val="20"/>
          <w:szCs w:val="20"/>
        </w:rPr>
        <w:t>Pitlane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) está dividida em duas zonas, separadas por uma faixa azul: “fast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>” (zona de circulação) e “</w:t>
      </w:r>
      <w:proofErr w:type="spellStart"/>
      <w:r w:rsidRPr="007D0887">
        <w:rPr>
          <w:rFonts w:ascii="Arial" w:hAnsi="Arial" w:cs="Arial"/>
          <w:sz w:val="20"/>
          <w:szCs w:val="20"/>
        </w:rPr>
        <w:t>working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” (zona de trabalho). As viaturas a circular na “fast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>” têm prioridade sobre as que estão a sair da “</w:t>
      </w:r>
      <w:proofErr w:type="spellStart"/>
      <w:r w:rsidRPr="007D0887">
        <w:rPr>
          <w:rFonts w:ascii="Arial" w:hAnsi="Arial" w:cs="Arial"/>
          <w:sz w:val="20"/>
          <w:szCs w:val="20"/>
        </w:rPr>
        <w:t>working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”. </w:t>
      </w:r>
      <w:r w:rsidRPr="007D0887">
        <w:rPr>
          <w:rFonts w:ascii="Arial" w:hAnsi="Arial" w:cs="Arial"/>
          <w:b/>
          <w:bCs/>
          <w:sz w:val="20"/>
          <w:szCs w:val="20"/>
        </w:rPr>
        <w:t>Não é permitida</w:t>
      </w:r>
      <w:r w:rsidRPr="007D0887">
        <w:rPr>
          <w:rFonts w:ascii="Arial" w:hAnsi="Arial" w:cs="Arial"/>
          <w:sz w:val="20"/>
          <w:szCs w:val="20"/>
        </w:rPr>
        <w:t xml:space="preserve"> a ultrapassagem na “fast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”. </w:t>
      </w:r>
    </w:p>
    <w:p w14:paraId="09F4236D" w14:textId="77777777" w:rsidR="008C6914" w:rsidRPr="007D0887" w:rsidRDefault="008C6914" w:rsidP="008C6914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Se um piloto entrar na zona de boxes para ser assistido, deve parar do lado direito da linha ali demarcada, deixando a “fast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>” livre</w:t>
      </w:r>
      <w:r w:rsidRPr="007D0887">
        <w:rPr>
          <w:rFonts w:ascii="Arial" w:hAnsi="Arial" w:cs="Arial"/>
          <w:strike/>
          <w:sz w:val="20"/>
          <w:szCs w:val="20"/>
        </w:rPr>
        <w:t>.</w:t>
      </w:r>
    </w:p>
    <w:p w14:paraId="75FFCEFB" w14:textId="77777777" w:rsidR="008C6914" w:rsidRPr="007D0887" w:rsidRDefault="008C6914" w:rsidP="008C6914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Tanto na entrada como na saída do </w:t>
      </w:r>
      <w:proofErr w:type="spellStart"/>
      <w:r w:rsidRPr="007D0887">
        <w:rPr>
          <w:rFonts w:ascii="Arial" w:hAnsi="Arial" w:cs="Arial"/>
          <w:sz w:val="20"/>
          <w:szCs w:val="20"/>
        </w:rPr>
        <w:t>pitlane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, existe uma linha branca contínua pintada na pista, com a intenção de separar as viaturas que nela circulam normalmente daquelas que entram ou saem do </w:t>
      </w:r>
      <w:proofErr w:type="spellStart"/>
      <w:r w:rsidRPr="007D0887">
        <w:rPr>
          <w:rFonts w:ascii="Arial" w:hAnsi="Arial" w:cs="Arial"/>
          <w:sz w:val="20"/>
          <w:szCs w:val="20"/>
        </w:rPr>
        <w:t>pitlane</w:t>
      </w:r>
      <w:proofErr w:type="spellEnd"/>
      <w:r w:rsidRPr="007D0887">
        <w:rPr>
          <w:rFonts w:ascii="Arial" w:hAnsi="Arial" w:cs="Arial"/>
          <w:sz w:val="20"/>
          <w:szCs w:val="20"/>
        </w:rPr>
        <w:t>. As viaturas que acedam ou abandonem o mesmo não poderão pisar as linhas, exceto em caso de força maior, reconhecido como tal pelos comissários desportivos (</w:t>
      </w:r>
      <w:proofErr w:type="spellStart"/>
      <w:r w:rsidRPr="007D0887">
        <w:rPr>
          <w:rFonts w:ascii="Arial" w:hAnsi="Arial" w:cs="Arial"/>
          <w:sz w:val="20"/>
          <w:szCs w:val="20"/>
        </w:rPr>
        <w:t>Art</w:t>
      </w:r>
      <w:proofErr w:type="spellEnd"/>
      <w:r w:rsidRPr="007D0887">
        <w:rPr>
          <w:rFonts w:ascii="Arial" w:hAnsi="Arial" w:cs="Arial"/>
          <w:sz w:val="20"/>
          <w:szCs w:val="20"/>
        </w:rPr>
        <w:t>º 16.16.2 das PEV).</w:t>
      </w:r>
    </w:p>
    <w:p w14:paraId="40DA36C1" w14:textId="77777777" w:rsidR="00947B55" w:rsidRPr="007D0887" w:rsidRDefault="00947B55" w:rsidP="00947B55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mudar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várias vezes de direção para defender a posição,</w:t>
      </w:r>
    </w:p>
    <w:p w14:paraId="0E736335" w14:textId="77777777" w:rsidR="00947B55" w:rsidRPr="007D0887" w:rsidRDefault="00947B55" w:rsidP="00947B55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toques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deliberados, </w:t>
      </w:r>
    </w:p>
    <w:p w14:paraId="7BB19A9A" w14:textId="77777777" w:rsidR="00947B55" w:rsidRPr="007D0887" w:rsidRDefault="00947B55" w:rsidP="00947B55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empurrar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outro concorrente para fora de pista,</w:t>
      </w:r>
    </w:p>
    <w:p w14:paraId="6785088B" w14:textId="77777777" w:rsidR="00947B55" w:rsidRPr="007D0887" w:rsidRDefault="00947B55" w:rsidP="00947B55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efetuar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mudanças anormais de direção com o intuito de prejudicar outro concorrente </w:t>
      </w:r>
    </w:p>
    <w:p w14:paraId="75A5AD69" w14:textId="77777777" w:rsidR="00947B55" w:rsidRPr="007D0887" w:rsidRDefault="00947B55" w:rsidP="00947B55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</w:t>
      </w:r>
      <w:proofErr w:type="gramStart"/>
      <w:r w:rsidRPr="007D0887">
        <w:rPr>
          <w:rFonts w:ascii="Arial" w:hAnsi="Arial" w:cs="Arial"/>
          <w:sz w:val="20"/>
          <w:szCs w:val="20"/>
        </w:rPr>
        <w:t>efetuar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manobras de condução antidesportiva.</w:t>
      </w:r>
    </w:p>
    <w:p w14:paraId="6FFA8B14" w14:textId="77777777" w:rsidR="00947B55" w:rsidRPr="007D0887" w:rsidRDefault="00947B55" w:rsidP="00947B55">
      <w:p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</w:t>
      </w:r>
    </w:p>
    <w:p w14:paraId="79B67ADE" w14:textId="77777777" w:rsidR="00947B55" w:rsidRPr="007D0887" w:rsidRDefault="00947B55" w:rsidP="00947B55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Após o final da corrida (bandeira de xadrez) e até à entrada no parque fechado e dentro deste, é interdito efetuar manobras que se configurem como derrapagens (piões), que possam eventualmente colocar em perigo os outros concorrentes em prova ou os comissários em serviço. </w:t>
      </w:r>
    </w:p>
    <w:p w14:paraId="6894998C" w14:textId="77777777" w:rsidR="00947B55" w:rsidRPr="007D0887" w:rsidRDefault="00947B55" w:rsidP="00947B55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27D3764A" w14:textId="4ECA56AA" w:rsidR="00947B55" w:rsidRPr="007D0887" w:rsidRDefault="00947B55" w:rsidP="00947B55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Todo o condutor que cometa alguma das infrações antes referidas, será objeto de relatório para os comissários desportivos que decidirão a penalidade a aplicar</w:t>
      </w:r>
    </w:p>
    <w:p w14:paraId="436B94E5" w14:textId="5CD8BFE2" w:rsidR="0033736D" w:rsidRPr="007D0887" w:rsidRDefault="0033736D" w:rsidP="00947B55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6F3F6482" w14:textId="77777777" w:rsidR="0033736D" w:rsidRPr="007D0887" w:rsidRDefault="0033736D" w:rsidP="0033736D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A zona das boxes (</w:t>
      </w:r>
      <w:proofErr w:type="spellStart"/>
      <w:r w:rsidRPr="007D0887">
        <w:rPr>
          <w:rFonts w:ascii="Arial" w:hAnsi="Arial" w:cs="Arial"/>
          <w:sz w:val="20"/>
          <w:szCs w:val="20"/>
        </w:rPr>
        <w:t>Pitlane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) está dividida em duas zonas, separadas por uma faixa azul: “fast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>” (zona de circulação) e “</w:t>
      </w:r>
      <w:proofErr w:type="spellStart"/>
      <w:r w:rsidRPr="007D0887">
        <w:rPr>
          <w:rFonts w:ascii="Arial" w:hAnsi="Arial" w:cs="Arial"/>
          <w:sz w:val="20"/>
          <w:szCs w:val="20"/>
        </w:rPr>
        <w:t>working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” (zona de trabalho). As viaturas a circular na “fast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>” têm prioridade sobre as que estão a sair da “</w:t>
      </w:r>
      <w:proofErr w:type="spellStart"/>
      <w:r w:rsidRPr="007D0887">
        <w:rPr>
          <w:rFonts w:ascii="Arial" w:hAnsi="Arial" w:cs="Arial"/>
          <w:sz w:val="20"/>
          <w:szCs w:val="20"/>
        </w:rPr>
        <w:t>working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”. Não é permitida a ultrapassagem na “fast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”. </w:t>
      </w:r>
    </w:p>
    <w:p w14:paraId="6DFFBFD7" w14:textId="77777777" w:rsidR="0033736D" w:rsidRPr="007D0887" w:rsidRDefault="0033736D" w:rsidP="003373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Se um piloto entrar na zona de boxes para ser assistido, deve parar do lado direito da linha branca, deixando a “fast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>” livre</w:t>
      </w:r>
      <w:r w:rsidRPr="007D0887">
        <w:rPr>
          <w:rFonts w:ascii="Arial" w:hAnsi="Arial" w:cs="Arial"/>
          <w:strike/>
          <w:sz w:val="20"/>
          <w:szCs w:val="20"/>
        </w:rPr>
        <w:t>.</w:t>
      </w:r>
    </w:p>
    <w:p w14:paraId="508DAC5B" w14:textId="77777777" w:rsidR="0033736D" w:rsidRPr="007D0887" w:rsidRDefault="0033736D" w:rsidP="00947B55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766DB3F8" w14:textId="6239009A" w:rsidR="00947B55" w:rsidRPr="007D0887" w:rsidRDefault="00945794" w:rsidP="00947B55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D90A7B" wp14:editId="5E195224">
                <wp:simplePos x="0" y="0"/>
                <wp:positionH relativeFrom="column">
                  <wp:posOffset>1333500</wp:posOffset>
                </wp:positionH>
                <wp:positionV relativeFrom="paragraph">
                  <wp:posOffset>1530985</wp:posOffset>
                </wp:positionV>
                <wp:extent cx="2293620" cy="533400"/>
                <wp:effectExtent l="0" t="57150" r="0" b="19050"/>
                <wp:wrapNone/>
                <wp:docPr id="1412555426" name="Conexão reta unidirecion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362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8AE14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2" o:spid="_x0000_s1026" type="#_x0000_t32" style="position:absolute;margin-left:105pt;margin-top:120.55pt;width:180.6pt;height:42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" strokecolor="#ed7d31 [3205]" strokeweight=".5pt">
                <v:stroke endarrow="block" joinstyle="miter"/>
              </v:shape>
            </w:pict>
          </mc:Fallback>
        </mc:AlternateContent>
      </w:r>
      <w:r w:rsidR="00947B55" w:rsidRPr="007D0887">
        <w:rPr>
          <w:rFonts w:ascii="Arial" w:hAnsi="Arial" w:cs="Arial"/>
          <w:sz w:val="20"/>
          <w:szCs w:val="20"/>
        </w:rPr>
        <w:t xml:space="preserve">Tanto na entrada como na saída do </w:t>
      </w:r>
      <w:proofErr w:type="spellStart"/>
      <w:r w:rsidR="00947B55" w:rsidRPr="007D0887">
        <w:rPr>
          <w:rFonts w:ascii="Arial" w:hAnsi="Arial" w:cs="Arial"/>
          <w:sz w:val="20"/>
          <w:szCs w:val="20"/>
        </w:rPr>
        <w:t>pitlane</w:t>
      </w:r>
      <w:proofErr w:type="spellEnd"/>
      <w:r w:rsidR="00947B55" w:rsidRPr="007D0887">
        <w:rPr>
          <w:rFonts w:ascii="Arial" w:hAnsi="Arial" w:cs="Arial"/>
          <w:sz w:val="20"/>
          <w:szCs w:val="20"/>
        </w:rPr>
        <w:t xml:space="preserve">, existe uma linha branca contínua pintada na pista, com a intenção de separar as viaturas que nela circulam normalmente daquelas que entram ou saem do </w:t>
      </w:r>
      <w:proofErr w:type="spellStart"/>
      <w:r w:rsidR="00947B55" w:rsidRPr="007D0887">
        <w:rPr>
          <w:rFonts w:ascii="Arial" w:hAnsi="Arial" w:cs="Arial"/>
          <w:sz w:val="20"/>
          <w:szCs w:val="20"/>
        </w:rPr>
        <w:t>pitlane</w:t>
      </w:r>
      <w:proofErr w:type="spellEnd"/>
      <w:r w:rsidR="00947B55" w:rsidRPr="007D0887">
        <w:rPr>
          <w:rFonts w:ascii="Arial" w:hAnsi="Arial" w:cs="Arial"/>
          <w:sz w:val="20"/>
          <w:szCs w:val="20"/>
        </w:rPr>
        <w:t>. As viaturas que acedam ou abandonem o mesmo não poderão pisar as linhas, exceto em caso de força maior, reconhecido como tal pelos comissários desportivos (</w:t>
      </w:r>
      <w:proofErr w:type="spellStart"/>
      <w:r w:rsidR="00947B55" w:rsidRPr="007D0887">
        <w:rPr>
          <w:rFonts w:ascii="Arial" w:hAnsi="Arial" w:cs="Arial"/>
          <w:sz w:val="20"/>
          <w:szCs w:val="20"/>
        </w:rPr>
        <w:t>Art</w:t>
      </w:r>
      <w:proofErr w:type="spellEnd"/>
      <w:r w:rsidR="00947B55" w:rsidRPr="007D0887">
        <w:rPr>
          <w:rFonts w:ascii="Arial" w:hAnsi="Arial" w:cs="Arial"/>
          <w:sz w:val="20"/>
          <w:szCs w:val="20"/>
        </w:rPr>
        <w:t>º 16.16.2 das PEV).</w:t>
      </w:r>
      <w:r w:rsidR="00A33101" w:rsidRPr="007D0887">
        <w:rPr>
          <w:rFonts w:ascii="Arial" w:hAnsi="Arial" w:cs="Arial"/>
          <w:noProof/>
          <w:sz w:val="20"/>
          <w:szCs w:val="20"/>
          <w:lang w:eastAsia="pt-PT"/>
        </w:rPr>
        <w:t xml:space="preserve"> </w:t>
      </w:r>
      <w:r w:rsidR="00A33101" w:rsidRPr="007D0887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7CDC433D" wp14:editId="75566B9C">
            <wp:extent cx="2124245" cy="1716484"/>
            <wp:effectExtent l="0" t="0" r="9525" b="0"/>
            <wp:docPr id="3" name="Picture 11" descr="E:\Corridas\Direção de Corrida\Estoril\fotos\IMG_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9" name="Picture 11" descr="E:\Corridas\Direção de Corrida\Estoril\fotos\IMG_0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58" cy="1723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3F0ACD" w14:textId="77777777" w:rsidR="008C69BA" w:rsidRPr="007D0887" w:rsidRDefault="008C69BA" w:rsidP="00947B55">
      <w:pPr>
        <w:spacing w:before="240" w:line="276" w:lineRule="auto"/>
        <w:ind w:left="0"/>
        <w:jc w:val="center"/>
        <w:rPr>
          <w:rFonts w:ascii="Arial" w:hAnsi="Arial" w:cs="Arial"/>
          <w:noProof/>
          <w:sz w:val="20"/>
          <w:szCs w:val="20"/>
          <w:lang w:eastAsia="pt-PT"/>
        </w:rPr>
      </w:pPr>
    </w:p>
    <w:p w14:paraId="2C4334E1" w14:textId="125D6BBF" w:rsidR="00947B55" w:rsidRPr="007D0887" w:rsidRDefault="00947B55" w:rsidP="00947B55">
      <w:pPr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720028D2" w14:textId="6ABABD82" w:rsidR="00947B55" w:rsidRPr="007D0887" w:rsidRDefault="00947B55" w:rsidP="00945794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A circulação no </w:t>
      </w:r>
      <w:proofErr w:type="spellStart"/>
      <w:r w:rsidRPr="007D0887">
        <w:rPr>
          <w:rFonts w:ascii="Arial" w:hAnsi="Arial" w:cs="Arial"/>
          <w:sz w:val="20"/>
          <w:szCs w:val="20"/>
        </w:rPr>
        <w:t>pitlane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efetuar-se-á com a máxima precaução de segurança e a uma velocidade máxima não superior a 60 km/h, (</w:t>
      </w:r>
      <w:proofErr w:type="spellStart"/>
      <w:r w:rsidRPr="007D0887">
        <w:rPr>
          <w:rFonts w:ascii="Arial" w:hAnsi="Arial" w:cs="Arial"/>
          <w:sz w:val="20"/>
          <w:szCs w:val="20"/>
        </w:rPr>
        <w:t>cf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Art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16.15 das PEV).</w:t>
      </w:r>
    </w:p>
    <w:p w14:paraId="0A2C45A1" w14:textId="46E56E06" w:rsidR="00947B55" w:rsidRPr="007D0887" w:rsidRDefault="0033736D" w:rsidP="00947B55">
      <w:pPr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</w:p>
    <w:p w14:paraId="76FFE500" w14:textId="5201383F" w:rsidR="0033736D" w:rsidRPr="007D0887" w:rsidRDefault="0033736D" w:rsidP="00947B55">
      <w:pPr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13D79D7C" w14:textId="77777777" w:rsidR="0033736D" w:rsidRPr="007D0887" w:rsidRDefault="0033736D" w:rsidP="00947B55">
      <w:pPr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6B6A478E" w14:textId="7801DD56" w:rsidR="00475A61" w:rsidRPr="007D0887" w:rsidRDefault="00475A61" w:rsidP="00475A61">
      <w:pPr>
        <w:spacing w:line="276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D0887">
        <w:rPr>
          <w:rFonts w:ascii="Arial" w:hAnsi="Arial" w:cs="Arial"/>
          <w:b/>
          <w:bCs/>
          <w:sz w:val="20"/>
          <w:szCs w:val="20"/>
        </w:rPr>
        <w:t xml:space="preserve">Fim da zona de limite de 60 km/h no </w:t>
      </w:r>
      <w:proofErr w:type="spellStart"/>
      <w:r w:rsidRPr="007D0887">
        <w:rPr>
          <w:rFonts w:ascii="Arial" w:hAnsi="Arial" w:cs="Arial"/>
          <w:b/>
          <w:bCs/>
          <w:sz w:val="20"/>
          <w:szCs w:val="20"/>
        </w:rPr>
        <w:t>pitlane</w:t>
      </w:r>
      <w:proofErr w:type="spellEnd"/>
    </w:p>
    <w:p w14:paraId="674801B4" w14:textId="7A952626" w:rsidR="00475A61" w:rsidRPr="007D0887" w:rsidRDefault="00945794" w:rsidP="00475A61">
      <w:pPr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anchor distT="0" distB="0" distL="114300" distR="114300" simplePos="0" relativeHeight="251680768" behindDoc="0" locked="0" layoutInCell="1" allowOverlap="1" wp14:anchorId="03BAF2B8" wp14:editId="35B2493F">
            <wp:simplePos x="0" y="0"/>
            <wp:positionH relativeFrom="column">
              <wp:posOffset>1463040</wp:posOffset>
            </wp:positionH>
            <wp:positionV relativeFrom="paragraph">
              <wp:posOffset>196215</wp:posOffset>
            </wp:positionV>
            <wp:extent cx="2903220" cy="2176780"/>
            <wp:effectExtent l="0" t="0" r="0" b="0"/>
            <wp:wrapTopAndBottom/>
            <wp:docPr id="15" name="Imagem 15" descr="Uma imagem com texto, aeronaves, captura de ecrã, avi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Uma imagem com texto, aeronaves, captura de ecrã, avi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06535" w14:textId="77777777" w:rsidR="00475A61" w:rsidRPr="007D0887" w:rsidRDefault="00475A61" w:rsidP="00475A61">
      <w:pPr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70C4CBA9" wp14:editId="48C6087B">
            <wp:extent cx="3609486" cy="2707116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627" cy="27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76BAF" w14:textId="03DD8843" w:rsidR="00475A61" w:rsidRPr="007D0887" w:rsidRDefault="00475A61" w:rsidP="00475A61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A </w:t>
      </w:r>
      <w:r w:rsidR="0010367D" w:rsidRPr="007D0887">
        <w:rPr>
          <w:rFonts w:ascii="Arial" w:hAnsi="Arial" w:cs="Arial"/>
          <w:sz w:val="20"/>
          <w:szCs w:val="20"/>
        </w:rPr>
        <w:t>distância</w:t>
      </w:r>
      <w:r w:rsidRPr="007D0887">
        <w:rPr>
          <w:rFonts w:ascii="Arial" w:hAnsi="Arial" w:cs="Arial"/>
          <w:sz w:val="20"/>
          <w:szCs w:val="20"/>
        </w:rPr>
        <w:t xml:space="preserve"> entre estes </w:t>
      </w:r>
      <w:proofErr w:type="spellStart"/>
      <w:r w:rsidRPr="007D0887">
        <w:rPr>
          <w:rFonts w:ascii="Arial" w:hAnsi="Arial" w:cs="Arial"/>
          <w:sz w:val="20"/>
          <w:szCs w:val="20"/>
        </w:rPr>
        <w:t>loops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é de 591 m, sendo o tempo estimado para os percorrer à velocidade de 60 km de 3</w:t>
      </w:r>
      <w:r w:rsidR="00945794">
        <w:rPr>
          <w:rFonts w:ascii="Arial" w:hAnsi="Arial" w:cs="Arial"/>
          <w:sz w:val="20"/>
          <w:szCs w:val="20"/>
        </w:rPr>
        <w:t>5</w:t>
      </w:r>
      <w:r w:rsidRPr="007D0887">
        <w:rPr>
          <w:rFonts w:ascii="Arial" w:hAnsi="Arial" w:cs="Arial"/>
          <w:sz w:val="20"/>
          <w:szCs w:val="20"/>
        </w:rPr>
        <w:t xml:space="preserve"> segundos.</w:t>
      </w:r>
    </w:p>
    <w:p w14:paraId="4986FBDE" w14:textId="6EB93D19" w:rsidR="0049201B" w:rsidRPr="007D0887" w:rsidRDefault="0049201B" w:rsidP="0049201B">
      <w:pPr>
        <w:spacing w:line="276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elha"/>
        <w:tblW w:w="21966" w:type="dxa"/>
        <w:tblLook w:val="04A0" w:firstRow="1" w:lastRow="0" w:firstColumn="1" w:lastColumn="0" w:noHBand="0" w:noVBand="1"/>
      </w:tblPr>
      <w:tblGrid>
        <w:gridCol w:w="21966"/>
      </w:tblGrid>
      <w:tr w:rsidR="0049201B" w:rsidRPr="007D0887" w14:paraId="7CA9AE8B" w14:textId="77777777" w:rsidTr="008C42D3">
        <w:tc>
          <w:tcPr>
            <w:tcW w:w="21966" w:type="dxa"/>
            <w:shd w:val="clear" w:color="auto" w:fill="DEEAF6" w:themeFill="accent5" w:themeFillTint="33"/>
          </w:tcPr>
          <w:p w14:paraId="5A795B20" w14:textId="77777777" w:rsidR="0049201B" w:rsidRPr="007D0887" w:rsidRDefault="0049201B" w:rsidP="007D0887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hAnsi="Arial" w:cs="Arial"/>
                <w:b/>
                <w:bCs/>
                <w:sz w:val="20"/>
                <w:szCs w:val="20"/>
              </w:rPr>
              <w:t>SINALIZAÇÃO   (</w:t>
            </w:r>
            <w:proofErr w:type="spellStart"/>
            <w:r w:rsidRPr="007D0887">
              <w:rPr>
                <w:rFonts w:ascii="Arial" w:hAnsi="Arial" w:cs="Arial"/>
                <w:b/>
                <w:bCs/>
                <w:sz w:val="20"/>
                <w:szCs w:val="20"/>
              </w:rPr>
              <w:t>Art</w:t>
            </w:r>
            <w:proofErr w:type="spellEnd"/>
            <w:r w:rsidRPr="007D0887">
              <w:rPr>
                <w:rFonts w:ascii="Arial" w:hAnsi="Arial" w:cs="Arial"/>
                <w:b/>
                <w:bCs/>
                <w:sz w:val="20"/>
                <w:szCs w:val="20"/>
              </w:rPr>
              <w:t>º 2.5 - Anexo H do CDI)</w:t>
            </w:r>
          </w:p>
        </w:tc>
      </w:tr>
    </w:tbl>
    <w:p w14:paraId="1499F51F" w14:textId="77777777" w:rsidR="0049201B" w:rsidRPr="007D0887" w:rsidRDefault="0049201B" w:rsidP="0049201B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Os pilotos são relembrados para prestar especial atenção à sinalização das bandeiras conforme o Código Desportivo Internacional.</w:t>
      </w:r>
    </w:p>
    <w:p w14:paraId="715D6C04" w14:textId="77777777" w:rsidR="0049201B" w:rsidRPr="007D0887" w:rsidRDefault="0049201B" w:rsidP="0049201B">
      <w:pPr>
        <w:spacing w:before="24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7D0887">
        <w:rPr>
          <w:rFonts w:ascii="Arial" w:hAnsi="Arial" w:cs="Arial"/>
          <w:b/>
          <w:bCs/>
          <w:sz w:val="20"/>
          <w:szCs w:val="20"/>
          <w:u w:val="single"/>
        </w:rPr>
        <w:t xml:space="preserve"> Bandeira amarela </w:t>
      </w:r>
    </w:p>
    <w:p w14:paraId="2805D9C7" w14:textId="77777777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É um sinal de perigo e deve ser mostrada aos pilotos de duas formas, com os seguintes significados:</w:t>
      </w:r>
    </w:p>
    <w:p w14:paraId="038078BE" w14:textId="77777777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  <w:u w:val="single"/>
        </w:rPr>
      </w:pPr>
      <w:r w:rsidRPr="007D0887">
        <w:rPr>
          <w:rFonts w:ascii="Arial" w:hAnsi="Arial" w:cs="Arial"/>
          <w:sz w:val="20"/>
          <w:szCs w:val="20"/>
          <w:u w:val="single"/>
        </w:rPr>
        <w:t>Uma única bandeira agitada</w:t>
      </w:r>
    </w:p>
    <w:p w14:paraId="72A4D581" w14:textId="77777777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Reduza a sua velocidade, não ultrapasse e esteja preparado para mudar de direção. </w:t>
      </w:r>
    </w:p>
    <w:p w14:paraId="389FB6D1" w14:textId="77777777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  <w:u w:val="single"/>
        </w:rPr>
      </w:pPr>
      <w:r w:rsidRPr="007D0887">
        <w:rPr>
          <w:rFonts w:ascii="Arial" w:hAnsi="Arial" w:cs="Arial"/>
          <w:sz w:val="20"/>
          <w:szCs w:val="20"/>
          <w:u w:val="single"/>
        </w:rPr>
        <w:t xml:space="preserve">Duas bandeiras agitadas </w:t>
      </w:r>
    </w:p>
    <w:p w14:paraId="62353AA1" w14:textId="77777777" w:rsidR="0049201B" w:rsidRPr="007D0887" w:rsidRDefault="0049201B" w:rsidP="00F3030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Reduza consideravelmente a sua velocidade, não ultrapasse e esteja preparado para mudar de direção ou parar. Existe um problema que bloqueia total ou parcialmente a pista.</w:t>
      </w:r>
    </w:p>
    <w:p w14:paraId="2F171000" w14:textId="77777777" w:rsidR="0049201B" w:rsidRPr="007D0887" w:rsidRDefault="0049201B" w:rsidP="0049201B">
      <w:pPr>
        <w:spacing w:before="24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7D0887">
        <w:rPr>
          <w:rFonts w:ascii="Arial" w:hAnsi="Arial" w:cs="Arial"/>
          <w:b/>
          <w:bCs/>
          <w:sz w:val="20"/>
          <w:szCs w:val="20"/>
          <w:u w:val="single"/>
        </w:rPr>
        <w:t xml:space="preserve"> Bandeira amarela com riscas vermelhas </w:t>
      </w:r>
    </w:p>
    <w:p w14:paraId="22CD9DDA" w14:textId="77777777" w:rsidR="0049201B" w:rsidRPr="007D0887" w:rsidRDefault="0049201B" w:rsidP="00F3030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Esta bandeira deverá ser apresentada imóvel para informar os pilotos de uma deterioração das condições de aderência devido a óleo ou água sobre a pista. </w:t>
      </w:r>
    </w:p>
    <w:p w14:paraId="452D8378" w14:textId="77777777" w:rsidR="0049201B" w:rsidRPr="007D0887" w:rsidRDefault="0049201B" w:rsidP="0049201B">
      <w:pPr>
        <w:spacing w:before="24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7D0887">
        <w:rPr>
          <w:rFonts w:ascii="Arial" w:hAnsi="Arial" w:cs="Arial"/>
          <w:b/>
          <w:bCs/>
          <w:sz w:val="20"/>
          <w:szCs w:val="20"/>
          <w:u w:val="single"/>
        </w:rPr>
        <w:t xml:space="preserve">Bandeira azul </w:t>
      </w:r>
    </w:p>
    <w:p w14:paraId="16904148" w14:textId="77777777" w:rsidR="0089626D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Esta bandeira é normalmente agitada para indicar ao piloto que está prestes a ser ultrapassado. Não tem o mesmo significado durante os treinos e a corrida </w:t>
      </w:r>
    </w:p>
    <w:p w14:paraId="0D780EE7" w14:textId="77777777" w:rsidR="0089626D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Deverá ser mostrada uma bandeira, imóvel, a um piloto que saia das boxes, se uma ou mais viaturas se aproximarem na pista.</w:t>
      </w:r>
    </w:p>
    <w:p w14:paraId="736ADD2F" w14:textId="25CEE6C6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  <w:u w:val="single"/>
        </w:rPr>
      </w:pPr>
      <w:r w:rsidRPr="007D0887">
        <w:rPr>
          <w:rFonts w:ascii="Arial" w:hAnsi="Arial" w:cs="Arial"/>
          <w:sz w:val="20"/>
          <w:szCs w:val="20"/>
          <w:u w:val="single"/>
        </w:rPr>
        <w:t>Agitada durante os treinos</w:t>
      </w:r>
    </w:p>
    <w:p w14:paraId="16F9F178" w14:textId="77777777" w:rsidR="0089626D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Ceda a passagem a uma viatura mais rápida que está prestes a ultrapassá-lo</w:t>
      </w:r>
    </w:p>
    <w:p w14:paraId="4FA235AE" w14:textId="139A068C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  <w:u w:val="single"/>
        </w:rPr>
      </w:pPr>
      <w:r w:rsidRPr="007D0887">
        <w:rPr>
          <w:rFonts w:ascii="Arial" w:hAnsi="Arial" w:cs="Arial"/>
          <w:sz w:val="20"/>
          <w:szCs w:val="20"/>
        </w:rPr>
        <w:t xml:space="preserve"> </w:t>
      </w:r>
      <w:r w:rsidRPr="007D0887">
        <w:rPr>
          <w:rFonts w:ascii="Arial" w:hAnsi="Arial" w:cs="Arial"/>
          <w:sz w:val="20"/>
          <w:szCs w:val="20"/>
          <w:u w:val="single"/>
        </w:rPr>
        <w:t xml:space="preserve">Agitada na corrida </w:t>
      </w:r>
    </w:p>
    <w:p w14:paraId="1CF22117" w14:textId="77777777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lastRenderedPageBreak/>
        <w:t>Esta bandeira deverá ser normalmente apresentada a uma viatura que esteja prestes a ser dobrada por uma outra, que, através dessa manobra, passará a dispor no mínimo, de uma volta de avanço sobre essa mesma viatura. Quando mostrada, o piloto em questão deverá permitir que a viatura que se encontra atrás de si o ultrapasse logo que possível.</w:t>
      </w:r>
    </w:p>
    <w:p w14:paraId="0FEC30C5" w14:textId="77777777" w:rsidR="0049201B" w:rsidRPr="007D0887" w:rsidRDefault="0049201B" w:rsidP="0049201B">
      <w:pPr>
        <w:spacing w:before="24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7D0887">
        <w:rPr>
          <w:rFonts w:ascii="Arial" w:hAnsi="Arial" w:cs="Arial"/>
          <w:b/>
          <w:bCs/>
          <w:sz w:val="20"/>
          <w:szCs w:val="20"/>
          <w:u w:val="single"/>
        </w:rPr>
        <w:t>Bandeira preta com disco laranja</w:t>
      </w:r>
    </w:p>
    <w:p w14:paraId="7317BEFE" w14:textId="66366C1E" w:rsidR="0049201B" w:rsidRPr="007D0887" w:rsidRDefault="0049201B" w:rsidP="00E424A3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Esta bandeira deve ser utilizada para informar o piloto em questão de que a sua viatura está com problemas mecânicos suscetíveis de constituir um perigo para ele ou para outros pilotos e significa que deverá parar na sua box na passagem seguinte. Assim que os problemas mecânicos estiverem resolvidos e com o aval do comissário técnico chefe, a viatura poderá retomar a corrida. </w:t>
      </w:r>
    </w:p>
    <w:p w14:paraId="710716C6" w14:textId="77777777" w:rsidR="0049201B" w:rsidRPr="007D0887" w:rsidRDefault="0049201B" w:rsidP="0049201B">
      <w:pPr>
        <w:spacing w:before="24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7D0887">
        <w:rPr>
          <w:rFonts w:ascii="Arial" w:hAnsi="Arial" w:cs="Arial"/>
          <w:b/>
          <w:bCs/>
          <w:sz w:val="20"/>
          <w:szCs w:val="20"/>
          <w:u w:val="single"/>
        </w:rPr>
        <w:t>Bandeira preta e branca dividida diagonalmente</w:t>
      </w:r>
    </w:p>
    <w:p w14:paraId="3801978D" w14:textId="50DE98B5" w:rsidR="0049201B" w:rsidRPr="007D0887" w:rsidRDefault="0049201B" w:rsidP="00E424A3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Esta bandeira é apresentada uma vez, como um sinal de advertência ao piloto em questão, por condução antidesportiva. Esteja atento às bandeiras amarelas e às bandeiras azuis, especialmente se for efetuado um procedimento de “bandeira amarela” em toda a pista. Não está autorizado ultrapassar e deverá abrandar a velocidade.</w:t>
      </w:r>
    </w:p>
    <w:p w14:paraId="301FCC2C" w14:textId="62081466" w:rsidR="0049201B" w:rsidRPr="007D0887" w:rsidRDefault="0049201B" w:rsidP="0049201B">
      <w:pPr>
        <w:spacing w:before="24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7D0887">
        <w:rPr>
          <w:rFonts w:ascii="Arial" w:hAnsi="Arial" w:cs="Arial"/>
          <w:b/>
          <w:bCs/>
          <w:sz w:val="20"/>
          <w:szCs w:val="20"/>
          <w:u w:val="single"/>
        </w:rPr>
        <w:t>Neutraliz</w:t>
      </w:r>
      <w:r w:rsidR="00C65553" w:rsidRPr="007D0887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7D0887">
        <w:rPr>
          <w:rFonts w:ascii="Arial" w:hAnsi="Arial" w:cs="Arial"/>
          <w:b/>
          <w:bCs/>
          <w:sz w:val="20"/>
          <w:szCs w:val="20"/>
          <w:u w:val="single"/>
        </w:rPr>
        <w:t>ção dos Treinos/corrida “FCY” (Bandeiras Amarelas em toda a pista)</w:t>
      </w:r>
    </w:p>
    <w:p w14:paraId="4EE8868E" w14:textId="77777777" w:rsidR="0049201B" w:rsidRPr="007D0887" w:rsidRDefault="0049201B" w:rsidP="00E424A3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noProof/>
          <w:sz w:val="20"/>
          <w:szCs w:val="20"/>
          <w:lang w:eastAsia="pt-PT"/>
        </w:rPr>
        <w:drawing>
          <wp:anchor distT="0" distB="0" distL="114300" distR="114300" simplePos="0" relativeHeight="251664384" behindDoc="0" locked="0" layoutInCell="1" allowOverlap="1" wp14:anchorId="2D6F0C8D" wp14:editId="3AE96490">
            <wp:simplePos x="0" y="0"/>
            <wp:positionH relativeFrom="margin">
              <wp:posOffset>2011680</wp:posOffset>
            </wp:positionH>
            <wp:positionV relativeFrom="paragraph">
              <wp:posOffset>491490</wp:posOffset>
            </wp:positionV>
            <wp:extent cx="2743835" cy="1826895"/>
            <wp:effectExtent l="0" t="0" r="0" b="1905"/>
            <wp:wrapTopAndBottom/>
            <wp:docPr id="18" name="Imagem 18" descr="Super GT admits FCY introduction could be delayed further - cueli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er GT admits FCY introduction could be delayed further - cuelio.co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826895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0887">
        <w:rPr>
          <w:rFonts w:ascii="Arial" w:hAnsi="Arial" w:cs="Arial"/>
          <w:sz w:val="20"/>
          <w:szCs w:val="20"/>
        </w:rPr>
        <w:t xml:space="preserve"> No caso de um incidente em que não seja necessário parar uma sessão de treinos, o diretor de corrida, declaram “a sessão neutralizada – FCY” (bandeiras amarelas em toda a pista). </w:t>
      </w:r>
    </w:p>
    <w:p w14:paraId="497ED5DE" w14:textId="77777777" w:rsidR="0049201B" w:rsidRPr="007D0887" w:rsidRDefault="0049201B" w:rsidP="00E424A3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Nesta situação, aplicar-se-á o seguinte procedimento:</w:t>
      </w:r>
    </w:p>
    <w:p w14:paraId="21DF8F26" w14:textId="2D8090E9" w:rsidR="0049201B" w:rsidRPr="007D0887" w:rsidRDefault="0049201B" w:rsidP="00E424A3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A Direção de Corrida comunicará através dos monitores da cronometragem “sessão neutralizada FCY”</w:t>
      </w:r>
      <w:r w:rsidR="00E424A3" w:rsidRPr="007D0887">
        <w:rPr>
          <w:rFonts w:ascii="Arial" w:hAnsi="Arial" w:cs="Arial"/>
          <w:sz w:val="20"/>
          <w:szCs w:val="20"/>
        </w:rPr>
        <w:t xml:space="preserve"> </w:t>
      </w:r>
      <w:r w:rsidRPr="007D0887">
        <w:rPr>
          <w:rFonts w:ascii="Arial" w:hAnsi="Arial" w:cs="Arial"/>
          <w:sz w:val="20"/>
          <w:szCs w:val="20"/>
        </w:rPr>
        <w:t xml:space="preserve">(bandeiras amarelas em toda a pista) e/ou também poderá ser efetuada através da instalação sonora do circuito. </w:t>
      </w:r>
    </w:p>
    <w:p w14:paraId="1883750E" w14:textId="77777777" w:rsidR="0049201B" w:rsidRPr="007D0887" w:rsidRDefault="0049201B" w:rsidP="00F3030D">
      <w:pPr>
        <w:spacing w:line="276" w:lineRule="auto"/>
        <w:ind w:left="0"/>
        <w:rPr>
          <w:rFonts w:ascii="Arial" w:hAnsi="Arial" w:cs="Arial"/>
          <w:i/>
          <w:iCs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Todos os postos de sinalização ao longo do circuito apresentarão bandeiras amarelas agitadas e placas de fundo amarelo e letras a preto com a indicação “FCY”.</w:t>
      </w:r>
      <w:r w:rsidRPr="007D0887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62E622C" w14:textId="77777777" w:rsidR="0049201B" w:rsidRPr="007D0887" w:rsidRDefault="0049201B" w:rsidP="00F3030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Todos os tempos registados após ter sido dada a indicação de “sessão neutralizada FCY” não serão considerados.</w:t>
      </w:r>
    </w:p>
    <w:p w14:paraId="3C78DB6C" w14:textId="77777777" w:rsidR="0049201B" w:rsidRPr="007D0887" w:rsidRDefault="0049201B" w:rsidP="00F3030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Se um condutor não diminuir a velocidade e efetuar um tempo superior quando “a sessão estiver neutralizada FCY”, ser-lhe-á aplicada pelo CCD a anulação dos tempos que este achar conveniente. </w:t>
      </w:r>
    </w:p>
    <w:p w14:paraId="038682DF" w14:textId="77777777" w:rsidR="0049201B" w:rsidRPr="007D0887" w:rsidRDefault="0049201B" w:rsidP="00F3030D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No final deste procedimento, e quando tudo voltar a estar normalizado, será comunicado o seguinte: </w:t>
      </w:r>
    </w:p>
    <w:p w14:paraId="5A57672C" w14:textId="77777777" w:rsidR="0049201B" w:rsidRPr="007D0887" w:rsidRDefault="0049201B" w:rsidP="00F3030D">
      <w:pP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7D0887">
        <w:rPr>
          <w:rFonts w:ascii="Arial" w:hAnsi="Arial" w:cs="Arial"/>
          <w:b/>
          <w:bCs/>
          <w:sz w:val="20"/>
          <w:szCs w:val="20"/>
        </w:rPr>
        <w:t xml:space="preserve">FINAL DA NEUTRALIZAÇÃO DOS TREINOS/CORRIDA </w:t>
      </w:r>
    </w:p>
    <w:p w14:paraId="661DEBBB" w14:textId="77777777" w:rsidR="0049201B" w:rsidRPr="007D0887" w:rsidRDefault="0049201B" w:rsidP="00F3030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Todos os postos de sinalização ao longo do circuito apresentarão bandeiras verdes agitadas durante uma volta.</w:t>
      </w:r>
    </w:p>
    <w:p w14:paraId="24E96297" w14:textId="77777777" w:rsidR="0049201B" w:rsidRPr="007D0887" w:rsidRDefault="0049201B" w:rsidP="00F3030D">
      <w:pPr>
        <w:spacing w:after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a partir do momento em que as bandeiras verdes agitadas são mostradas no final da neutralização, todos os tempos registados voltarão a ser considerados.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201B" w:rsidRPr="007D0887" w14:paraId="1F82BC13" w14:textId="77777777" w:rsidTr="008C42D3">
        <w:tc>
          <w:tcPr>
            <w:tcW w:w="21399" w:type="dxa"/>
            <w:shd w:val="clear" w:color="auto" w:fill="DEEAF6" w:themeFill="accent5" w:themeFillTint="33"/>
          </w:tcPr>
          <w:p w14:paraId="287805C9" w14:textId="77777777" w:rsidR="0049201B" w:rsidRPr="007D0887" w:rsidRDefault="0049201B" w:rsidP="007D0887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hAnsi="Arial" w:cs="Arial"/>
                <w:b/>
                <w:bCs/>
                <w:sz w:val="20"/>
                <w:szCs w:val="20"/>
              </w:rPr>
              <w:t>TREINOS CRONOMETRADOS</w:t>
            </w:r>
          </w:p>
        </w:tc>
      </w:tr>
    </w:tbl>
    <w:p w14:paraId="58B256ED" w14:textId="77777777" w:rsidR="0089626D" w:rsidRPr="007D0887" w:rsidRDefault="0089626D" w:rsidP="0089626D">
      <w:pPr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47145ABA" w14:textId="7AFD0B95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b/>
          <w:bCs/>
          <w:sz w:val="20"/>
          <w:szCs w:val="20"/>
        </w:rPr>
        <w:t>Esteja atento às bandeiras amarelas e azuis</w:t>
      </w:r>
      <w:r w:rsidRPr="007D0887">
        <w:rPr>
          <w:rFonts w:ascii="Arial" w:hAnsi="Arial" w:cs="Arial"/>
          <w:sz w:val="20"/>
          <w:szCs w:val="20"/>
        </w:rPr>
        <w:t xml:space="preserve">, especialmente se for efetuado um procedimento de bandeiras amarelas em toda a pista, não está autorizado ultrapassar em toda a pista e deverá abrandar a velocidade. </w:t>
      </w:r>
    </w:p>
    <w:p w14:paraId="72E967A9" w14:textId="166A4516" w:rsidR="0049201B" w:rsidRPr="007D0887" w:rsidRDefault="0049201B" w:rsidP="0089626D">
      <w:pPr>
        <w:spacing w:line="276" w:lineRule="auto"/>
        <w:ind w:left="0"/>
        <w:rPr>
          <w:rFonts w:ascii="Arial" w:hAnsi="Arial" w:cs="Arial"/>
          <w:sz w:val="20"/>
          <w:szCs w:val="20"/>
          <w:u w:val="single"/>
        </w:rPr>
      </w:pPr>
      <w:r w:rsidRPr="007D0887">
        <w:rPr>
          <w:rFonts w:ascii="Arial" w:hAnsi="Arial" w:cs="Arial"/>
          <w:sz w:val="20"/>
          <w:szCs w:val="20"/>
          <w:u w:val="single"/>
        </w:rPr>
        <w:t xml:space="preserve">Durante a qualificação, por favor. respeite os outros pilotos em pista. Bloqueios deliberados, se visíveis, serão sancionados. Quando estão numa volta lenta por favor usem os espelhos e saiam da </w:t>
      </w:r>
      <w:r w:rsidR="00016F98" w:rsidRPr="007D0887">
        <w:rPr>
          <w:rFonts w:ascii="Arial" w:hAnsi="Arial" w:cs="Arial"/>
          <w:sz w:val="20"/>
          <w:szCs w:val="20"/>
          <w:u w:val="single"/>
        </w:rPr>
        <w:t>trajetória</w:t>
      </w:r>
      <w:r w:rsidRPr="007D0887">
        <w:rPr>
          <w:rFonts w:ascii="Arial" w:hAnsi="Arial" w:cs="Arial"/>
          <w:sz w:val="20"/>
          <w:szCs w:val="20"/>
          <w:u w:val="single"/>
        </w:rPr>
        <w:t xml:space="preserve"> ideal.</w:t>
      </w:r>
    </w:p>
    <w:p w14:paraId="6269415A" w14:textId="77777777" w:rsidR="0089626D" w:rsidRPr="007D0887" w:rsidRDefault="0089626D" w:rsidP="0089626D">
      <w:pPr>
        <w:spacing w:line="276" w:lineRule="auto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201B" w:rsidRPr="007D0887" w14:paraId="09FCB8C9" w14:textId="77777777" w:rsidTr="0059413E">
        <w:tc>
          <w:tcPr>
            <w:tcW w:w="10456" w:type="dxa"/>
            <w:shd w:val="clear" w:color="auto" w:fill="DEEAF6" w:themeFill="accent5" w:themeFillTint="33"/>
          </w:tcPr>
          <w:p w14:paraId="7F3AB347" w14:textId="77777777" w:rsidR="0049201B" w:rsidRPr="007D0887" w:rsidRDefault="0049201B" w:rsidP="007D0887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hAnsi="Arial" w:cs="Arial"/>
                <w:b/>
                <w:bCs/>
                <w:sz w:val="20"/>
                <w:szCs w:val="20"/>
              </w:rPr>
              <w:t>CORRIDAS</w:t>
            </w:r>
          </w:p>
        </w:tc>
      </w:tr>
    </w:tbl>
    <w:p w14:paraId="0A0B43BF" w14:textId="77777777" w:rsidR="0059413E" w:rsidRPr="007D0887" w:rsidRDefault="0059413E" w:rsidP="0059413E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As corridas são efetuadas de acordo com o </w:t>
      </w:r>
      <w:proofErr w:type="spellStart"/>
      <w:r w:rsidRPr="007D0887">
        <w:rPr>
          <w:rFonts w:ascii="Arial" w:hAnsi="Arial" w:cs="Arial"/>
          <w:sz w:val="20"/>
          <w:szCs w:val="20"/>
        </w:rPr>
        <w:t>art</w:t>
      </w:r>
      <w:proofErr w:type="spellEnd"/>
      <w:r w:rsidRPr="007D0887">
        <w:rPr>
          <w:rFonts w:ascii="Arial" w:hAnsi="Arial" w:cs="Arial"/>
          <w:sz w:val="20"/>
          <w:szCs w:val="20"/>
        </w:rPr>
        <w:t>º 14 do respetivo regulamento.</w:t>
      </w:r>
    </w:p>
    <w:p w14:paraId="338C2FA5" w14:textId="0ECBC8F7" w:rsidR="00543314" w:rsidRPr="0010367D" w:rsidRDefault="005268F2" w:rsidP="00FC3685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Os procedimentos de partida lançada serão feitos de acordo com o definido nos </w:t>
      </w:r>
      <w:proofErr w:type="spellStart"/>
      <w:r w:rsidRPr="007D0887">
        <w:rPr>
          <w:rFonts w:ascii="Arial" w:hAnsi="Arial" w:cs="Arial"/>
          <w:sz w:val="20"/>
          <w:szCs w:val="20"/>
        </w:rPr>
        <w:t>Art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. 30.2 e 30.9 das PEV. </w:t>
      </w:r>
      <w:r w:rsidR="00FC3685" w:rsidRPr="00612B10">
        <w:rPr>
          <w:rFonts w:ascii="Arial" w:hAnsi="Arial" w:cs="Arial"/>
          <w:i/>
          <w:iCs/>
          <w:sz w:val="16"/>
          <w:szCs w:val="16"/>
        </w:rPr>
        <w:t>(</w:t>
      </w:r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 xml:space="preserve">30.2 - Procedimento de </w:t>
      </w:r>
      <w:proofErr w:type="gramStart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>Partida  -</w:t>
      </w:r>
      <w:proofErr w:type="gramEnd"/>
      <w:r w:rsidR="00FC3685" w:rsidRPr="00612B10">
        <w:rPr>
          <w:rFonts w:ascii="Arial" w:hAnsi="Arial" w:cs="Arial"/>
          <w:i/>
          <w:iCs/>
          <w:sz w:val="16"/>
          <w:szCs w:val="16"/>
        </w:rPr>
        <w:t xml:space="preserve"> 10 (dez) minutos antes da hora de partida para a volta de formação, o semáforo da saída do </w:t>
      </w:r>
      <w:proofErr w:type="spellStart"/>
      <w:r w:rsidR="00FC3685" w:rsidRPr="00612B10">
        <w:rPr>
          <w:rFonts w:ascii="Arial" w:hAnsi="Arial" w:cs="Arial"/>
          <w:i/>
          <w:iCs/>
          <w:sz w:val="16"/>
          <w:szCs w:val="16"/>
        </w:rPr>
        <w:t>pit</w:t>
      </w:r>
      <w:proofErr w:type="spellEnd"/>
      <w:r w:rsidR="00FC3685" w:rsidRPr="00612B10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="00FC3685" w:rsidRPr="00612B10">
        <w:rPr>
          <w:rFonts w:ascii="Arial" w:hAnsi="Arial" w:cs="Arial"/>
          <w:i/>
          <w:iCs/>
          <w:sz w:val="16"/>
          <w:szCs w:val="16"/>
        </w:rPr>
        <w:t>lane</w:t>
      </w:r>
      <w:proofErr w:type="spellEnd"/>
      <w:r w:rsidR="00FC3685" w:rsidRPr="00612B10">
        <w:rPr>
          <w:rFonts w:ascii="Arial" w:hAnsi="Arial" w:cs="Arial"/>
          <w:i/>
          <w:iCs/>
          <w:sz w:val="16"/>
          <w:szCs w:val="16"/>
        </w:rPr>
        <w:t xml:space="preserve"> passará a verde e as viaturas sairão das boxes para uma volta de reconhecimento dirigindo-se diretamente para o seu lugar na grelha de partida. </w:t>
      </w:r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 xml:space="preserve">Qualquer viatura </w:t>
      </w:r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lastRenderedPageBreak/>
        <w:t xml:space="preserve">que, no final desta volta de reconhecimento, entre para o </w:t>
      </w:r>
      <w:proofErr w:type="spellStart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>pit</w:t>
      </w:r>
      <w:proofErr w:type="spellEnd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proofErr w:type="spellStart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>lane</w:t>
      </w:r>
      <w:proofErr w:type="spellEnd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 xml:space="preserve">, só poderá voltar a sair do </w:t>
      </w:r>
      <w:proofErr w:type="spellStart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>pit</w:t>
      </w:r>
      <w:proofErr w:type="spellEnd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proofErr w:type="spellStart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>lane</w:t>
      </w:r>
      <w:proofErr w:type="spellEnd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 xml:space="preserve"> após ter sido dada a partida para a corrida e aberta a saída de </w:t>
      </w:r>
      <w:proofErr w:type="spellStart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>pit</w:t>
      </w:r>
      <w:proofErr w:type="spellEnd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proofErr w:type="spellStart"/>
      <w:r w:rsidR="00FC3685" w:rsidRPr="00612B10">
        <w:rPr>
          <w:rFonts w:ascii="Arial" w:hAnsi="Arial" w:cs="Arial"/>
          <w:b/>
          <w:bCs/>
          <w:i/>
          <w:iCs/>
          <w:sz w:val="16"/>
          <w:szCs w:val="16"/>
        </w:rPr>
        <w:t>lane</w:t>
      </w:r>
      <w:proofErr w:type="spellEnd"/>
      <w:r w:rsidR="00FC3685" w:rsidRPr="00612B10">
        <w:rPr>
          <w:rFonts w:ascii="Arial" w:hAnsi="Arial" w:cs="Arial"/>
          <w:i/>
          <w:iCs/>
          <w:sz w:val="16"/>
          <w:szCs w:val="16"/>
        </w:rPr>
        <w:t>.)</w:t>
      </w:r>
      <w:r w:rsidRPr="007D0887">
        <w:rPr>
          <w:rFonts w:ascii="Arial" w:hAnsi="Arial" w:cs="Arial"/>
          <w:i/>
          <w:iCs/>
          <w:sz w:val="20"/>
          <w:szCs w:val="20"/>
        </w:rPr>
        <w:t>.</w:t>
      </w:r>
      <w:r w:rsidR="0010367D">
        <w:rPr>
          <w:rFonts w:ascii="Arial" w:hAnsi="Arial" w:cs="Arial"/>
          <w:sz w:val="20"/>
          <w:szCs w:val="20"/>
        </w:rPr>
        <w:t xml:space="preserve"> Isto é</w:t>
      </w:r>
      <w:r w:rsidR="004F1190">
        <w:rPr>
          <w:rFonts w:ascii="Arial" w:hAnsi="Arial" w:cs="Arial"/>
          <w:sz w:val="20"/>
          <w:szCs w:val="20"/>
        </w:rPr>
        <w:t>,</w:t>
      </w:r>
      <w:r w:rsidR="0010367D">
        <w:rPr>
          <w:rFonts w:ascii="Arial" w:hAnsi="Arial" w:cs="Arial"/>
          <w:sz w:val="20"/>
          <w:szCs w:val="20"/>
        </w:rPr>
        <w:t xml:space="preserve"> não pode haver passagens pelo </w:t>
      </w:r>
      <w:proofErr w:type="spellStart"/>
      <w:r w:rsidR="0010367D">
        <w:rPr>
          <w:rFonts w:ascii="Arial" w:hAnsi="Arial" w:cs="Arial"/>
          <w:sz w:val="20"/>
          <w:szCs w:val="20"/>
        </w:rPr>
        <w:t>pit</w:t>
      </w:r>
      <w:proofErr w:type="spellEnd"/>
      <w:r w:rsidR="0010367D">
        <w:rPr>
          <w:rFonts w:ascii="Arial" w:hAnsi="Arial" w:cs="Arial"/>
          <w:sz w:val="20"/>
          <w:szCs w:val="20"/>
        </w:rPr>
        <w:t xml:space="preserve">, depois de sair para a </w:t>
      </w:r>
      <w:proofErr w:type="gramStart"/>
      <w:r w:rsidR="0010367D">
        <w:rPr>
          <w:rFonts w:ascii="Arial" w:hAnsi="Arial" w:cs="Arial"/>
          <w:sz w:val="20"/>
          <w:szCs w:val="20"/>
        </w:rPr>
        <w:t>grelha .</w:t>
      </w:r>
      <w:proofErr w:type="gramEnd"/>
    </w:p>
    <w:p w14:paraId="0670F964" w14:textId="4A5FDE76" w:rsidR="005268F2" w:rsidRPr="007D0887" w:rsidRDefault="005268F2" w:rsidP="0010367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Quando todas as viaturas estiverem imobilizadas, e depois de mostrado o painel com a inscrição 15</w:t>
      </w:r>
      <w:r w:rsidR="00014967" w:rsidRPr="007D0887">
        <w:rPr>
          <w:rFonts w:ascii="Arial" w:hAnsi="Arial" w:cs="Arial"/>
          <w:sz w:val="20"/>
          <w:szCs w:val="20"/>
        </w:rPr>
        <w:t xml:space="preserve"> </w:t>
      </w:r>
      <w:r w:rsidRPr="007D0887">
        <w:rPr>
          <w:rFonts w:ascii="Arial" w:hAnsi="Arial" w:cs="Arial"/>
          <w:sz w:val="20"/>
          <w:szCs w:val="20"/>
        </w:rPr>
        <w:t>SEGUNDOS.,</w:t>
      </w:r>
      <w:r w:rsidR="00014967" w:rsidRPr="007D0887">
        <w:rPr>
          <w:rFonts w:ascii="Arial" w:hAnsi="Arial" w:cs="Arial"/>
          <w:sz w:val="20"/>
          <w:szCs w:val="20"/>
        </w:rPr>
        <w:t xml:space="preserve"> </w:t>
      </w:r>
      <w:r w:rsidRPr="007D0887">
        <w:rPr>
          <w:rFonts w:ascii="Arial" w:hAnsi="Arial" w:cs="Arial"/>
          <w:sz w:val="20"/>
          <w:szCs w:val="20"/>
        </w:rPr>
        <w:t>será mostrada uma bandeira verde na frente da grelha, e as viaturas iniciarão uma volta de formação,</w:t>
      </w:r>
      <w:r w:rsidR="0010367D">
        <w:rPr>
          <w:rFonts w:ascii="Arial" w:hAnsi="Arial" w:cs="Arial"/>
          <w:sz w:val="20"/>
          <w:szCs w:val="20"/>
        </w:rPr>
        <w:t xml:space="preserve"> </w:t>
      </w:r>
      <w:r w:rsidRPr="007D0887">
        <w:rPr>
          <w:rFonts w:ascii="Arial" w:hAnsi="Arial" w:cs="Arial"/>
          <w:sz w:val="20"/>
          <w:szCs w:val="20"/>
        </w:rPr>
        <w:t>mantendo as respetivas posições.</w:t>
      </w:r>
    </w:p>
    <w:p w14:paraId="506BC599" w14:textId="30A47769" w:rsidR="005268F2" w:rsidRPr="007D0887" w:rsidRDefault="005268F2" w:rsidP="00014967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Qualquer viatura que não complete uma volta de reconhecimento e não alcance a grelha de partida pelos seus</w:t>
      </w:r>
      <w:r w:rsidR="00014967" w:rsidRPr="007D0887">
        <w:rPr>
          <w:rFonts w:ascii="Arial" w:hAnsi="Arial" w:cs="Arial"/>
          <w:sz w:val="20"/>
          <w:szCs w:val="20"/>
        </w:rPr>
        <w:t xml:space="preserve"> </w:t>
      </w:r>
      <w:r w:rsidRPr="007D0887">
        <w:rPr>
          <w:rFonts w:ascii="Arial" w:hAnsi="Arial" w:cs="Arial"/>
          <w:sz w:val="20"/>
          <w:szCs w:val="20"/>
        </w:rPr>
        <w:t>próprios meios não está autorizada a partir para a corrida.</w:t>
      </w:r>
    </w:p>
    <w:p w14:paraId="5188647C" w14:textId="77777777" w:rsidR="005268F2" w:rsidRPr="007D0887" w:rsidRDefault="005268F2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Não é permitida a presença de ninguém no muro das boxes durante o procedimento de partida.</w:t>
      </w:r>
    </w:p>
    <w:p w14:paraId="72064E11" w14:textId="1716F796" w:rsidR="005268F2" w:rsidRPr="007D0887" w:rsidRDefault="005268F2" w:rsidP="00014967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Durante a volta de formação, as ultrapassagens estão proibidas. Contudo, se um piloto que não tenha conseguido</w:t>
      </w:r>
      <w:r w:rsidR="00014967" w:rsidRPr="007D0887">
        <w:rPr>
          <w:rFonts w:ascii="Arial" w:hAnsi="Arial" w:cs="Arial"/>
          <w:sz w:val="20"/>
          <w:szCs w:val="20"/>
        </w:rPr>
        <w:t xml:space="preserve"> </w:t>
      </w:r>
      <w:r w:rsidRPr="007D0887">
        <w:rPr>
          <w:rFonts w:ascii="Arial" w:hAnsi="Arial" w:cs="Arial"/>
          <w:sz w:val="20"/>
          <w:szCs w:val="20"/>
        </w:rPr>
        <w:t>colocar a sua viatura em movimento após a exibição da bandeira verde obtenha, entretanto, as condições para</w:t>
      </w:r>
    </w:p>
    <w:p w14:paraId="1AE52519" w14:textId="0F6EB3BC" w:rsidR="005268F2" w:rsidRPr="007D0887" w:rsidRDefault="005268F2" w:rsidP="00014967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arrancar, poderá ultrapassar para ocupar a sua posição NA CONDIÇÃO DE QUE A ÚLTIMA VIATURA</w:t>
      </w:r>
      <w:r w:rsidR="00014967" w:rsidRPr="007D0887">
        <w:rPr>
          <w:rFonts w:ascii="Arial" w:hAnsi="Arial" w:cs="Arial"/>
          <w:sz w:val="20"/>
          <w:szCs w:val="20"/>
        </w:rPr>
        <w:t xml:space="preserve"> </w:t>
      </w:r>
      <w:r w:rsidRPr="007D0887">
        <w:rPr>
          <w:rFonts w:ascii="Arial" w:hAnsi="Arial" w:cs="Arial"/>
          <w:sz w:val="20"/>
          <w:szCs w:val="20"/>
        </w:rPr>
        <w:t>POSICIONADA NA GRELHA DE PARTIDA NÃO TENHA CRUZADO A “LINHA”</w:t>
      </w:r>
    </w:p>
    <w:p w14:paraId="63CCE8A7" w14:textId="77777777" w:rsidR="005268F2" w:rsidRPr="007D0887" w:rsidRDefault="005268F2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Durante a volta de formação é proibido:</w:t>
      </w:r>
    </w:p>
    <w:p w14:paraId="47062DD4" w14:textId="77777777" w:rsidR="005268F2" w:rsidRPr="007D0887" w:rsidRDefault="005268F2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a) efetuar ensaios de partida;</w:t>
      </w:r>
    </w:p>
    <w:p w14:paraId="5318EBB7" w14:textId="77777777" w:rsidR="005268F2" w:rsidRPr="007D0887" w:rsidRDefault="005268F2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b) atrasar-se da viatura precedente;</w:t>
      </w:r>
    </w:p>
    <w:p w14:paraId="7E17B32E" w14:textId="77777777" w:rsidR="005268F2" w:rsidRPr="007D0887" w:rsidRDefault="005268F2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c) efetuar ultrapassagens, salvo para passar uma viatura manifestamente mais lenta do que o resto da</w:t>
      </w:r>
    </w:p>
    <w:p w14:paraId="6E41D488" w14:textId="77777777" w:rsidR="005268F2" w:rsidRPr="007D0887" w:rsidRDefault="005268F2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formação;</w:t>
      </w:r>
    </w:p>
    <w:p w14:paraId="474177A8" w14:textId="6E836A1A" w:rsidR="000B6A6B" w:rsidRPr="007D0887" w:rsidRDefault="005268F2" w:rsidP="0089626D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d) efetuar manobras de “ziguezague”.</w:t>
      </w:r>
      <w:r w:rsidR="000B6A6B" w:rsidRPr="007D0887">
        <w:rPr>
          <w:rFonts w:ascii="Arial" w:hAnsi="Arial" w:cs="Arial"/>
          <w:sz w:val="20"/>
          <w:szCs w:val="20"/>
        </w:rPr>
        <w:t xml:space="preserve"> Durante a volta de formação é proibido:</w:t>
      </w:r>
    </w:p>
    <w:p w14:paraId="4F388675" w14:textId="3FFBE2BE" w:rsidR="000B6A6B" w:rsidRPr="007D0887" w:rsidRDefault="000B6A6B" w:rsidP="000B6A6B">
      <w:pPr>
        <w:spacing w:after="240" w:line="276" w:lineRule="auto"/>
        <w:ind w:left="0"/>
        <w:jc w:val="left"/>
        <w:rPr>
          <w:rFonts w:ascii="Arial" w:hAnsi="Arial" w:cs="Arial"/>
          <w:b/>
          <w:bCs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− </w:t>
      </w:r>
      <w:r w:rsidRPr="007D0887">
        <w:rPr>
          <w:rFonts w:ascii="Arial" w:hAnsi="Arial" w:cs="Arial"/>
          <w:b/>
          <w:bCs/>
          <w:sz w:val="20"/>
          <w:szCs w:val="20"/>
        </w:rPr>
        <w:t xml:space="preserve">A grelha deve estar formada após a Curva </w:t>
      </w:r>
      <w:r w:rsidR="00EC6059">
        <w:rPr>
          <w:rFonts w:ascii="Arial" w:hAnsi="Arial" w:cs="Arial"/>
          <w:b/>
          <w:bCs/>
          <w:sz w:val="20"/>
          <w:szCs w:val="20"/>
        </w:rPr>
        <w:t>9</w:t>
      </w:r>
    </w:p>
    <w:p w14:paraId="468B283F" w14:textId="77777777" w:rsidR="000B6A6B" w:rsidRPr="007D0887" w:rsidRDefault="000B6A6B" w:rsidP="000B6A6B">
      <w:pPr>
        <w:spacing w:after="240" w:line="276" w:lineRule="auto"/>
        <w:ind w:left="0"/>
        <w:jc w:val="left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7D0887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377B4D17" wp14:editId="67F3C808">
            <wp:extent cx="2575560" cy="1442314"/>
            <wp:effectExtent l="0" t="0" r="0" b="5715"/>
            <wp:docPr id="21" name="Imagem 21" descr="Uma imagem com texto, céu, exterior, terr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m texto, céu, exterior, terr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766" cy="144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3C862" w14:textId="55F505F9" w:rsidR="000B6A6B" w:rsidRPr="007D0887" w:rsidRDefault="000B6A6B" w:rsidP="000B6A6B">
      <w:pPr>
        <w:spacing w:after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− A partida será dada através do apagar das luzes vermelha</w:t>
      </w:r>
      <w:r w:rsidR="00945794">
        <w:rPr>
          <w:rFonts w:ascii="Arial" w:hAnsi="Arial" w:cs="Arial"/>
          <w:sz w:val="20"/>
          <w:szCs w:val="20"/>
        </w:rPr>
        <w:t>s.</w:t>
      </w:r>
    </w:p>
    <w:p w14:paraId="7D671D1F" w14:textId="1AE030B0" w:rsidR="0049201B" w:rsidRPr="007D0887" w:rsidRDefault="0049201B" w:rsidP="000E521D">
      <w:pPr>
        <w:spacing w:after="240"/>
        <w:ind w:left="0"/>
        <w:jc w:val="center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   </w:t>
      </w:r>
      <w:r w:rsidR="00D01537" w:rsidRPr="000E521D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25B88091" wp14:editId="32291018">
            <wp:extent cx="3588813" cy="1706880"/>
            <wp:effectExtent l="0" t="0" r="0" b="7620"/>
            <wp:docPr id="1233876700" name="Imagem 1233876700" descr="Uma imagem com texto, céu, exterior, transport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Uma imagem com texto, céu, exterior, transport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997" cy="171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51A92" w14:textId="65B69768" w:rsidR="00C70597" w:rsidRPr="007D0887" w:rsidRDefault="00C70597" w:rsidP="000E521D">
      <w:pPr>
        <w:spacing w:after="240"/>
        <w:ind w:left="0"/>
        <w:jc w:val="center"/>
        <w:rPr>
          <w:rFonts w:ascii="Arial" w:hAnsi="Arial" w:cs="Arial"/>
          <w:sz w:val="20"/>
          <w:szCs w:val="20"/>
        </w:rPr>
      </w:pPr>
    </w:p>
    <w:p w14:paraId="0359BE71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bookmarkStart w:id="2" w:name="_Hlk112967021"/>
      <w:r w:rsidRPr="007D0887">
        <w:rPr>
          <w:rFonts w:ascii="Arial" w:hAnsi="Arial" w:cs="Arial"/>
          <w:sz w:val="20"/>
          <w:szCs w:val="20"/>
        </w:rPr>
        <w:t>A velocidade da viatura da organização (</w:t>
      </w:r>
      <w:proofErr w:type="spellStart"/>
      <w:r w:rsidRPr="007D0887">
        <w:rPr>
          <w:rFonts w:ascii="Arial" w:hAnsi="Arial" w:cs="Arial"/>
          <w:sz w:val="20"/>
          <w:szCs w:val="20"/>
        </w:rPr>
        <w:t>leading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) que comanda o pelotão deverá ser de aproximadamente 70 a 90 km/h, durante toda a volta de formação. A viatura que corresponda à posição de pole </w:t>
      </w:r>
      <w:proofErr w:type="spellStart"/>
      <w:r w:rsidRPr="007D0887">
        <w:rPr>
          <w:rFonts w:ascii="Arial" w:hAnsi="Arial" w:cs="Arial"/>
          <w:sz w:val="20"/>
          <w:szCs w:val="20"/>
        </w:rPr>
        <w:t>position</w:t>
      </w:r>
      <w:proofErr w:type="spellEnd"/>
      <w:r w:rsidRPr="007D0887">
        <w:rPr>
          <w:rFonts w:ascii="Arial" w:hAnsi="Arial" w:cs="Arial"/>
          <w:sz w:val="20"/>
          <w:szCs w:val="20"/>
        </w:rPr>
        <w:t>, não poderá em momento algum desta volta de formação atrasar-se da viatura da organização (</w:t>
      </w:r>
      <w:proofErr w:type="spellStart"/>
      <w:r w:rsidRPr="007D0887">
        <w:rPr>
          <w:rFonts w:ascii="Arial" w:hAnsi="Arial" w:cs="Arial"/>
          <w:sz w:val="20"/>
          <w:szCs w:val="20"/>
        </w:rPr>
        <w:t>leading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>) a uma distância superior à equivalente a cinco viaturas. a) qualquer incumprimento desta regra sem motivo justificado implicará a aplicação pelos CD de uma das penalidades previstas no Artigo 13.7 das PEV</w:t>
      </w:r>
    </w:p>
    <w:p w14:paraId="24EBA60E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(</w:t>
      </w:r>
      <w:proofErr w:type="spellStart"/>
      <w:r w:rsidRPr="007D0887">
        <w:rPr>
          <w:rFonts w:ascii="Arial" w:hAnsi="Arial" w:cs="Arial"/>
          <w:sz w:val="20"/>
          <w:szCs w:val="20"/>
        </w:rPr>
        <w:t>Art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º </w:t>
      </w:r>
      <w:proofErr w:type="gramStart"/>
      <w:r w:rsidRPr="007D0887">
        <w:rPr>
          <w:rFonts w:ascii="Arial" w:hAnsi="Arial" w:cs="Arial"/>
          <w:sz w:val="20"/>
          <w:szCs w:val="20"/>
        </w:rPr>
        <w:t>30.9.6  PEV</w:t>
      </w:r>
      <w:proofErr w:type="gramEnd"/>
      <w:r w:rsidRPr="007D0887">
        <w:rPr>
          <w:rFonts w:ascii="Arial" w:hAnsi="Arial" w:cs="Arial"/>
          <w:sz w:val="20"/>
          <w:szCs w:val="20"/>
        </w:rPr>
        <w:t>) - A viatura da organização (</w:t>
      </w:r>
      <w:proofErr w:type="spellStart"/>
      <w:r w:rsidRPr="007D0887">
        <w:rPr>
          <w:rFonts w:ascii="Arial" w:hAnsi="Arial" w:cs="Arial"/>
          <w:sz w:val="20"/>
          <w:szCs w:val="20"/>
        </w:rPr>
        <w:t>leading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) sairá de pista na conclusão da volta de formação, caso o diretor de corrida (ou na sua ausência pelo diretor de prova) esteja de acordo com a formação. </w:t>
      </w:r>
    </w:p>
    <w:p w14:paraId="7F4E38FB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O sinal de partida será dado por meio de luzes de partida (desligar luzes vermelhas) acionadas sob o comando do </w:t>
      </w:r>
      <w:proofErr w:type="spellStart"/>
      <w:r w:rsidRPr="007D0887">
        <w:rPr>
          <w:rFonts w:ascii="Arial" w:hAnsi="Arial" w:cs="Arial"/>
          <w:sz w:val="20"/>
          <w:szCs w:val="20"/>
        </w:rPr>
        <w:t>starter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. </w:t>
      </w:r>
    </w:p>
    <w:p w14:paraId="76ECE37A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- </w:t>
      </w:r>
      <w:r w:rsidRPr="007D0887">
        <w:rPr>
          <w:rFonts w:ascii="Arial" w:hAnsi="Arial" w:cs="Arial"/>
          <w:b/>
          <w:bCs/>
          <w:sz w:val="20"/>
          <w:szCs w:val="20"/>
        </w:rPr>
        <w:t xml:space="preserve">O pole </w:t>
      </w:r>
      <w:proofErr w:type="spellStart"/>
      <w:r w:rsidRPr="007D0887">
        <w:rPr>
          <w:rFonts w:ascii="Arial" w:hAnsi="Arial" w:cs="Arial"/>
          <w:b/>
          <w:bCs/>
          <w:sz w:val="20"/>
          <w:szCs w:val="20"/>
        </w:rPr>
        <w:t>position</w:t>
      </w:r>
      <w:proofErr w:type="spellEnd"/>
      <w:r w:rsidRPr="007D0887">
        <w:rPr>
          <w:rFonts w:ascii="Arial" w:hAnsi="Arial" w:cs="Arial"/>
          <w:b/>
          <w:bCs/>
          <w:sz w:val="20"/>
          <w:szCs w:val="20"/>
        </w:rPr>
        <w:t xml:space="preserve"> será responsável por manter a velocidade imposta pela viatura da organização (</w:t>
      </w:r>
      <w:proofErr w:type="spellStart"/>
      <w:r w:rsidRPr="007D0887">
        <w:rPr>
          <w:rFonts w:ascii="Arial" w:hAnsi="Arial" w:cs="Arial"/>
          <w:b/>
          <w:bCs/>
          <w:sz w:val="20"/>
          <w:szCs w:val="20"/>
        </w:rPr>
        <w:t>leading</w:t>
      </w:r>
      <w:proofErr w:type="spellEnd"/>
      <w:r w:rsidRPr="007D088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b/>
          <w:bCs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b/>
          <w:bCs/>
          <w:sz w:val="20"/>
          <w:szCs w:val="20"/>
        </w:rPr>
        <w:t xml:space="preserve">). Não sendo permitidas quaisquer alterações significativas de velocidade (quer </w:t>
      </w:r>
      <w:proofErr w:type="gramStart"/>
      <w:r w:rsidRPr="007D0887">
        <w:rPr>
          <w:rFonts w:ascii="Arial" w:hAnsi="Arial" w:cs="Arial"/>
          <w:b/>
          <w:bCs/>
          <w:sz w:val="20"/>
          <w:szCs w:val="20"/>
        </w:rPr>
        <w:t>do pole</w:t>
      </w:r>
      <w:proofErr w:type="gramEnd"/>
      <w:r w:rsidRPr="007D088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b/>
          <w:bCs/>
          <w:sz w:val="20"/>
          <w:szCs w:val="20"/>
        </w:rPr>
        <w:t>position</w:t>
      </w:r>
      <w:proofErr w:type="spellEnd"/>
      <w:r w:rsidRPr="007D0887">
        <w:rPr>
          <w:rFonts w:ascii="Arial" w:hAnsi="Arial" w:cs="Arial"/>
          <w:b/>
          <w:bCs/>
          <w:sz w:val="20"/>
          <w:szCs w:val="20"/>
        </w:rPr>
        <w:t>, quer dos condutores que o seguem) até que a luz vermelha dos semáforos de partida seja apagada.</w:t>
      </w:r>
      <w:r w:rsidRPr="007D0887">
        <w:rPr>
          <w:rFonts w:ascii="Arial" w:hAnsi="Arial" w:cs="Arial"/>
          <w:sz w:val="20"/>
          <w:szCs w:val="20"/>
        </w:rPr>
        <w:t xml:space="preserve"> </w:t>
      </w:r>
    </w:p>
    <w:p w14:paraId="78DFA78B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- Se por qualquer eventualidade alguma viatura não alinhar, o lugar da grelha, na formação, deve ficar por ocupar, isto </w:t>
      </w:r>
      <w:proofErr w:type="gramStart"/>
      <w:r w:rsidRPr="007D0887">
        <w:rPr>
          <w:rFonts w:ascii="Arial" w:hAnsi="Arial" w:cs="Arial"/>
          <w:sz w:val="20"/>
          <w:szCs w:val="20"/>
        </w:rPr>
        <w:t>é ,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até a partida  um espaço vago.</w:t>
      </w:r>
    </w:p>
    <w:p w14:paraId="372B72D0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- A partir do momento em que a luz vermelha dos semáforos seja apagada, considera-se que a partida foi dada e a corrida efetivamente iniciada.</w:t>
      </w:r>
    </w:p>
    <w:p w14:paraId="18E05E05" w14:textId="77777777" w:rsidR="00C70597" w:rsidRPr="007D0887" w:rsidRDefault="00C70597" w:rsidP="00C70597">
      <w:pPr>
        <w:ind w:left="0"/>
        <w:rPr>
          <w:rFonts w:ascii="Arial" w:hAnsi="Arial" w:cs="Arial"/>
          <w:b/>
          <w:bCs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lastRenderedPageBreak/>
        <w:t xml:space="preserve"> - </w:t>
      </w:r>
      <w:r w:rsidRPr="007D0887">
        <w:rPr>
          <w:rFonts w:ascii="Arial" w:hAnsi="Arial" w:cs="Arial"/>
          <w:b/>
          <w:bCs/>
          <w:sz w:val="20"/>
          <w:szCs w:val="20"/>
        </w:rPr>
        <w:t>São permitidas as ultrapassagens a partir do momento em que se apaga a luz vermelha dos semáforos de partida</w:t>
      </w:r>
    </w:p>
    <w:p w14:paraId="7283B217" w14:textId="77777777" w:rsidR="00C70597" w:rsidRPr="007D0887" w:rsidRDefault="00C70597" w:rsidP="00C70597">
      <w:pPr>
        <w:ind w:left="0"/>
        <w:rPr>
          <w:rFonts w:ascii="Arial" w:hAnsi="Arial" w:cs="Arial"/>
          <w:b/>
          <w:bCs/>
          <w:sz w:val="20"/>
          <w:szCs w:val="20"/>
        </w:rPr>
      </w:pPr>
    </w:p>
    <w:p w14:paraId="4154191C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Caso surja algum problema durante a volta de formação atuar-se-á da seguinte maneira:</w:t>
      </w:r>
    </w:p>
    <w:p w14:paraId="525431A5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a) se a viatura da organização (</w:t>
      </w:r>
      <w:proofErr w:type="spellStart"/>
      <w:r w:rsidRPr="007D0887">
        <w:rPr>
          <w:rFonts w:ascii="Arial" w:hAnsi="Arial" w:cs="Arial"/>
          <w:sz w:val="20"/>
          <w:szCs w:val="20"/>
        </w:rPr>
        <w:t>leading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) ainda permanece em pista, e as condições de formação da b) se surgir um problema quando as viaturas estão a chegar à linha no final da volta de formação, a luz vermelha permanecerá acesa. </w:t>
      </w:r>
    </w:p>
    <w:p w14:paraId="0301650E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Todos os postos de pista apresentarão bandeiras amarelas. As viaturas farão uma nova volta de formação atrás da viatura da organização (</w:t>
      </w:r>
      <w:proofErr w:type="spellStart"/>
      <w:r w:rsidRPr="007D0887">
        <w:rPr>
          <w:rFonts w:ascii="Arial" w:hAnsi="Arial" w:cs="Arial"/>
          <w:sz w:val="20"/>
          <w:szCs w:val="20"/>
        </w:rPr>
        <w:t>leading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). </w:t>
      </w:r>
    </w:p>
    <w:p w14:paraId="678E82F4" w14:textId="77777777" w:rsidR="00C70597" w:rsidRPr="007D0887" w:rsidRDefault="00C70597" w:rsidP="00C70597">
      <w:pPr>
        <w:ind w:left="0"/>
        <w:rPr>
          <w:rFonts w:ascii="Arial" w:eastAsia="Arial Narrow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Caso o </w:t>
      </w:r>
      <w:proofErr w:type="spellStart"/>
      <w:r w:rsidRPr="007D0887">
        <w:rPr>
          <w:rFonts w:ascii="Arial" w:hAnsi="Arial" w:cs="Arial"/>
          <w:sz w:val="20"/>
          <w:szCs w:val="20"/>
        </w:rPr>
        <w:t>leading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já não se encontre em pista será o pole-</w:t>
      </w:r>
      <w:proofErr w:type="spellStart"/>
      <w:r w:rsidRPr="007D0887">
        <w:rPr>
          <w:rFonts w:ascii="Arial" w:hAnsi="Arial" w:cs="Arial"/>
          <w:sz w:val="20"/>
          <w:szCs w:val="20"/>
        </w:rPr>
        <w:t>position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a comandar a nova volta de formação.</w:t>
      </w:r>
    </w:p>
    <w:p w14:paraId="6142C5AC" w14:textId="77777777" w:rsidR="00C70597" w:rsidRPr="007D0887" w:rsidRDefault="00C70597" w:rsidP="00C70597">
      <w:pPr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Para efeitos de duração da corrida (voltas / tempo) considera-se que a partida da corrida é no final da primeira volta de formação.</w:t>
      </w:r>
    </w:p>
    <w:p w14:paraId="59A65211" w14:textId="77777777" w:rsidR="00C70597" w:rsidRPr="007D0887" w:rsidRDefault="00C70597" w:rsidP="00C70597">
      <w:pPr>
        <w:ind w:left="0"/>
        <w:rPr>
          <w:rFonts w:ascii="Arial" w:eastAsia="Arial Narrow" w:hAnsi="Arial" w:cs="Arial"/>
          <w:bCs/>
          <w:sz w:val="20"/>
          <w:szCs w:val="20"/>
        </w:rPr>
      </w:pPr>
      <w:r w:rsidRPr="007D0887">
        <w:rPr>
          <w:rFonts w:ascii="Arial" w:eastAsia="Arial Narrow" w:hAnsi="Arial" w:cs="Arial"/>
          <w:bCs/>
          <w:sz w:val="20"/>
          <w:szCs w:val="20"/>
        </w:rPr>
        <w:t>Só é permitida uma mudança de posição para defender a posição.</w:t>
      </w:r>
    </w:p>
    <w:p w14:paraId="28DB6260" w14:textId="0E3A4648" w:rsidR="00C70597" w:rsidRDefault="00C70597" w:rsidP="00FC3685">
      <w:pPr>
        <w:tabs>
          <w:tab w:val="left" w:pos="-6865"/>
          <w:tab w:val="left" w:pos="-6145"/>
          <w:tab w:val="left" w:pos="-5635"/>
          <w:tab w:val="left" w:pos="-4705"/>
          <w:tab w:val="left" w:pos="-3985"/>
          <w:tab w:val="left" w:pos="-3265"/>
          <w:tab w:val="left" w:pos="-2545"/>
          <w:tab w:val="left" w:pos="-1825"/>
          <w:tab w:val="left" w:pos="-1105"/>
          <w:tab w:val="left" w:pos="-385"/>
        </w:tabs>
        <w:ind w:left="0"/>
        <w:rPr>
          <w:rFonts w:ascii="Arial" w:eastAsia="Arial Narrow" w:hAnsi="Arial" w:cs="Arial"/>
          <w:bCs/>
          <w:sz w:val="20"/>
          <w:szCs w:val="20"/>
        </w:rPr>
      </w:pPr>
      <w:r w:rsidRPr="007D0887">
        <w:rPr>
          <w:rFonts w:ascii="Arial" w:eastAsia="Arial Narrow" w:hAnsi="Arial" w:cs="Arial"/>
          <w:bCs/>
          <w:sz w:val="20"/>
          <w:szCs w:val="20"/>
        </w:rPr>
        <w:t>Relembrem a regulamentação acerca da SUSPENSÃO E RETOMAR DA CORRIDA (Art.º 33 e 34 das PEV 202</w:t>
      </w:r>
      <w:r w:rsidR="00945794">
        <w:rPr>
          <w:rFonts w:ascii="Arial" w:eastAsia="Arial Narrow" w:hAnsi="Arial" w:cs="Arial"/>
          <w:bCs/>
          <w:sz w:val="20"/>
          <w:szCs w:val="20"/>
        </w:rPr>
        <w:t>3</w:t>
      </w:r>
      <w:r w:rsidRPr="007D0887">
        <w:rPr>
          <w:rFonts w:ascii="Arial" w:eastAsia="Arial Narrow" w:hAnsi="Arial" w:cs="Arial"/>
          <w:bCs/>
          <w:sz w:val="20"/>
          <w:szCs w:val="20"/>
        </w:rPr>
        <w:t>). Se a bandeira vermelha for apresentada, conduzam cuidadosamente até à grelha de partida e sigam as instruções dos oficiais</w:t>
      </w:r>
      <w:bookmarkEnd w:id="2"/>
    </w:p>
    <w:p w14:paraId="5E37B7A9" w14:textId="77777777" w:rsidR="0030127C" w:rsidRDefault="0030127C" w:rsidP="00FC3685">
      <w:pPr>
        <w:tabs>
          <w:tab w:val="left" w:pos="-6865"/>
          <w:tab w:val="left" w:pos="-6145"/>
          <w:tab w:val="left" w:pos="-5635"/>
          <w:tab w:val="left" w:pos="-4705"/>
          <w:tab w:val="left" w:pos="-3985"/>
          <w:tab w:val="left" w:pos="-3265"/>
          <w:tab w:val="left" w:pos="-2545"/>
          <w:tab w:val="left" w:pos="-1825"/>
          <w:tab w:val="left" w:pos="-1105"/>
          <w:tab w:val="left" w:pos="-385"/>
        </w:tabs>
        <w:ind w:left="0"/>
        <w:rPr>
          <w:rFonts w:ascii="Arial" w:eastAsia="Arial Narrow" w:hAnsi="Arial" w:cs="Arial"/>
          <w:bCs/>
          <w:sz w:val="20"/>
          <w:szCs w:val="20"/>
        </w:rPr>
      </w:pPr>
    </w:p>
    <w:p w14:paraId="48536DC5" w14:textId="55FEC13A" w:rsidR="0030127C" w:rsidRPr="007D0887" w:rsidRDefault="0030127C" w:rsidP="0030127C">
      <w:pPr>
        <w:tabs>
          <w:tab w:val="left" w:pos="-6865"/>
          <w:tab w:val="left" w:pos="-6145"/>
          <w:tab w:val="left" w:pos="-5635"/>
          <w:tab w:val="left" w:pos="-4705"/>
          <w:tab w:val="left" w:pos="-3985"/>
          <w:tab w:val="left" w:pos="-3265"/>
          <w:tab w:val="left" w:pos="-2545"/>
          <w:tab w:val="left" w:pos="-1825"/>
          <w:tab w:val="left" w:pos="-1105"/>
          <w:tab w:val="left" w:pos="-385"/>
        </w:tabs>
        <w:ind w:left="0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bCs/>
          <w:sz w:val="20"/>
          <w:szCs w:val="20"/>
        </w:rPr>
        <w:t xml:space="preserve">Atenção aos tempos de condução e </w:t>
      </w:r>
      <w:proofErr w:type="gramStart"/>
      <w:r>
        <w:rPr>
          <w:rFonts w:ascii="Arial" w:eastAsia="Arial Narrow" w:hAnsi="Arial" w:cs="Arial"/>
          <w:bCs/>
          <w:sz w:val="20"/>
          <w:szCs w:val="20"/>
        </w:rPr>
        <w:t>paragens  de</w:t>
      </w:r>
      <w:proofErr w:type="gramEnd"/>
      <w:r>
        <w:rPr>
          <w:rFonts w:ascii="Arial" w:eastAsia="Arial Narrow" w:hAnsi="Arial" w:cs="Arial"/>
          <w:bCs/>
          <w:sz w:val="20"/>
          <w:szCs w:val="20"/>
        </w:rPr>
        <w:t xml:space="preserve"> cordo com o artigo </w:t>
      </w:r>
      <w:r>
        <w:t xml:space="preserve">17.4.2 do regulamento Desportivo do C1 </w:t>
      </w:r>
      <w:proofErr w:type="spellStart"/>
      <w:r>
        <w:t>Eurocup</w:t>
      </w:r>
      <w:proofErr w:type="spellEnd"/>
    </w:p>
    <w:p w14:paraId="01F218FC" w14:textId="77777777" w:rsidR="00947B55" w:rsidRPr="007D0887" w:rsidRDefault="00947B55" w:rsidP="00947B55">
      <w:pPr>
        <w:ind w:left="0"/>
        <w:rPr>
          <w:rFonts w:ascii="Arial" w:eastAsia="Arial Narrow" w:hAnsi="Arial" w:cs="Arial"/>
          <w:sz w:val="20"/>
          <w:szCs w:val="20"/>
        </w:rPr>
      </w:pPr>
    </w:p>
    <w:tbl>
      <w:tblPr>
        <w:tblStyle w:val="TabelacomGrelha"/>
        <w:tblW w:w="21966" w:type="dxa"/>
        <w:tblLook w:val="04A0" w:firstRow="1" w:lastRow="0" w:firstColumn="1" w:lastColumn="0" w:noHBand="0" w:noVBand="1"/>
      </w:tblPr>
      <w:tblGrid>
        <w:gridCol w:w="21966"/>
      </w:tblGrid>
      <w:tr w:rsidR="0049201B" w:rsidRPr="004F1190" w14:paraId="6497DD0A" w14:textId="77777777" w:rsidTr="008C42D3">
        <w:tc>
          <w:tcPr>
            <w:tcW w:w="21966" w:type="dxa"/>
            <w:shd w:val="clear" w:color="auto" w:fill="DEEAF6" w:themeFill="accent5" w:themeFillTint="33"/>
          </w:tcPr>
          <w:p w14:paraId="0B15F655" w14:textId="77777777" w:rsidR="0049201B" w:rsidRPr="007D0887" w:rsidRDefault="0049201B" w:rsidP="007D0887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088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SAFETY CAR (Artº 2. 10 - Anexo H do </w:t>
            </w:r>
            <w:r w:rsidRPr="007D08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CDI</w:t>
            </w:r>
            <w:r w:rsidRPr="007D088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7E123959" w14:textId="77777777" w:rsidR="00945794" w:rsidRDefault="00947B55" w:rsidP="00945794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bookmarkStart w:id="3" w:name="_Hlk112967063"/>
      <w:r w:rsidRPr="007D0887">
        <w:rPr>
          <w:rFonts w:ascii="Arial" w:hAnsi="Arial" w:cs="Arial"/>
          <w:sz w:val="20"/>
          <w:szCs w:val="20"/>
        </w:rPr>
        <w:t>Utilizar-se-á uma viatura específica para neutralizar uma corrida por motivos de segurança (</w:t>
      </w:r>
      <w:proofErr w:type="spellStart"/>
      <w:r w:rsidRPr="007D0887">
        <w:rPr>
          <w:rFonts w:ascii="Arial" w:hAnsi="Arial" w:cs="Arial"/>
          <w:sz w:val="20"/>
          <w:szCs w:val="20"/>
        </w:rPr>
        <w:t>Safety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). Para o efeito, as regras aplicáveis serão as definidas no </w:t>
      </w:r>
      <w:proofErr w:type="spellStart"/>
      <w:r w:rsidRPr="007D0887">
        <w:rPr>
          <w:rFonts w:ascii="Arial" w:hAnsi="Arial" w:cs="Arial"/>
          <w:sz w:val="20"/>
          <w:szCs w:val="20"/>
        </w:rPr>
        <w:t>Art</w:t>
      </w:r>
      <w:proofErr w:type="spellEnd"/>
      <w:r w:rsidRPr="007D0887">
        <w:rPr>
          <w:rFonts w:ascii="Arial" w:hAnsi="Arial" w:cs="Arial"/>
          <w:sz w:val="20"/>
          <w:szCs w:val="20"/>
        </w:rPr>
        <w:t>. 2.10 do Anexo H do CDI.</w:t>
      </w:r>
    </w:p>
    <w:p w14:paraId="60A5063E" w14:textId="5B0C3320" w:rsidR="00947B55" w:rsidRPr="007D0887" w:rsidRDefault="00947B55" w:rsidP="00945794">
      <w:pPr>
        <w:spacing w:before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Quando forem apresentadas bandeiras amarelas e painéis de SC, todas as viaturas em corrida alinharão em fila atrás da viatura de segurança a uma distância inferior a cinco viaturas e é absolutamente interdita qualquer ultrapassagem enquanto as viaturas não tiverem transposto a Linha (ou o ponto de fim da neutralização da corrida seguinte) após o regresso às boxes da viatura de segurança. As ultrapassagens apenas serão autorizadas nas condições seguintes:</w:t>
      </w:r>
    </w:p>
    <w:p w14:paraId="35ED6279" w14:textId="77777777" w:rsidR="00947B55" w:rsidRPr="007D0887" w:rsidRDefault="00947B55" w:rsidP="00945794">
      <w:pPr>
        <w:pStyle w:val="PargrafodaLista"/>
        <w:numPr>
          <w:ilvl w:val="0"/>
          <w:numId w:val="10"/>
        </w:numPr>
        <w:spacing w:line="276" w:lineRule="auto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se uma viatura for convidada a ultrapassar pela viatura de SC;</w:t>
      </w:r>
    </w:p>
    <w:p w14:paraId="6EE78FA6" w14:textId="77777777" w:rsidR="00947B55" w:rsidRPr="007D0887" w:rsidRDefault="00947B55" w:rsidP="00945794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Toda a viatura conduzida de maneira inutilmente lenta, de forma errática ou julgada potencialmente perigosa para os outros pilotos a qualquer momento durante a intervenção da viatura de segurança, será reportada aos Comissários Desportivos. Esta regra aplica-se, quer a viatura esteja a ser conduzida em pista, na entrada das boxes na via das boxes, ou à saída das boxes.</w:t>
      </w:r>
    </w:p>
    <w:p w14:paraId="447ECF63" w14:textId="77777777" w:rsidR="00947B55" w:rsidRPr="007D0887" w:rsidRDefault="00947B55" w:rsidP="00947B55">
      <w:pPr>
        <w:spacing w:after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Os pilotos devem seguir o SC por onde este for, desde que tenha as luzes amarelas acesas, o que pode implicar passar pelo </w:t>
      </w:r>
      <w:proofErr w:type="spellStart"/>
      <w:r w:rsidRPr="007D0887">
        <w:rPr>
          <w:rFonts w:ascii="Arial" w:hAnsi="Arial" w:cs="Arial"/>
          <w:sz w:val="20"/>
          <w:szCs w:val="20"/>
        </w:rPr>
        <w:t>pitlane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. Caso a corrida termine com o </w:t>
      </w:r>
      <w:proofErr w:type="spellStart"/>
      <w:r w:rsidRPr="007D0887">
        <w:rPr>
          <w:rFonts w:ascii="Arial" w:hAnsi="Arial" w:cs="Arial"/>
          <w:sz w:val="20"/>
          <w:szCs w:val="20"/>
        </w:rPr>
        <w:t>Safety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Car, todas as viaturas devem cruzar a linha de meta para receberem a bandeira de xadrez, não sendo permitidas quaisquer ultrapassagens nesta situação. </w:t>
      </w:r>
    </w:p>
    <w:bookmarkEnd w:id="3"/>
    <w:p w14:paraId="2B9294CD" w14:textId="241CC3DD" w:rsidR="0049201B" w:rsidRPr="007D0887" w:rsidRDefault="00E62A7C" w:rsidP="0018512C">
      <w:pPr>
        <w:spacing w:after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noProof/>
          <w:color w:val="FFFF00"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4963D0" wp14:editId="61D10B43">
                <wp:simplePos x="0" y="0"/>
                <wp:positionH relativeFrom="column">
                  <wp:posOffset>2743200</wp:posOffset>
                </wp:positionH>
                <wp:positionV relativeFrom="paragraph">
                  <wp:posOffset>137160</wp:posOffset>
                </wp:positionV>
                <wp:extent cx="186690" cy="906780"/>
                <wp:effectExtent l="57150" t="0" r="22860" b="64770"/>
                <wp:wrapNone/>
                <wp:docPr id="20" name="Conexão reta unidirecion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" cy="906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69C78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20" o:spid="_x0000_s1026" type="#_x0000_t32" style="position:absolute;margin-left:3in;margin-top:10.8pt;width:14.7pt;height:71.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" strokecolor="yellow" strokeweight=".5pt">
                <v:stroke endarrow="block" joinstyle="miter"/>
              </v:shape>
            </w:pict>
          </mc:Fallback>
        </mc:AlternateContent>
      </w:r>
      <w:r w:rsidR="0049201B" w:rsidRPr="007D0887">
        <w:rPr>
          <w:rFonts w:ascii="Arial" w:hAnsi="Arial" w:cs="Arial"/>
          <w:b/>
          <w:bCs/>
          <w:sz w:val="20"/>
          <w:szCs w:val="20"/>
        </w:rPr>
        <w:t>Linha de SC</w:t>
      </w:r>
      <w:r w:rsidR="0047163A" w:rsidRPr="007D0887">
        <w:rPr>
          <w:rFonts w:ascii="Arial" w:hAnsi="Arial" w:cs="Arial"/>
          <w:b/>
          <w:bCs/>
          <w:sz w:val="20"/>
          <w:szCs w:val="20"/>
        </w:rPr>
        <w:t xml:space="preserve"> </w:t>
      </w:r>
      <w:r w:rsidR="0049201B" w:rsidRPr="007D088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D0887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49201B" w:rsidRPr="007D0887">
        <w:rPr>
          <w:rFonts w:ascii="Arial" w:hAnsi="Arial" w:cs="Arial"/>
          <w:b/>
          <w:bCs/>
          <w:sz w:val="20"/>
          <w:szCs w:val="20"/>
        </w:rPr>
        <w:t>1</w:t>
      </w:r>
      <w:r w:rsidRPr="007D0887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7D0887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4B75BE97" wp14:editId="58C61071">
            <wp:extent cx="1768958" cy="1531620"/>
            <wp:effectExtent l="0" t="0" r="3175" b="0"/>
            <wp:docPr id="80898" name="Picture 2" descr="C:\Users\tarec\Downloads\IMG_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8" name="Picture 2" descr="C:\Users\tarec\Downloads\IMG_17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579" cy="1552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34408" w14:textId="7D3B2ED5" w:rsidR="0049201B" w:rsidRPr="007D0887" w:rsidRDefault="0049201B" w:rsidP="0049201B">
      <w:pPr>
        <w:spacing w:after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Qualquer viatura que entre nas boxes poderá ultrapassar uma outra viatura, ou a viatura de segurança, depois de transposta a primeira linha da viatura de segurança (</w:t>
      </w:r>
      <w:proofErr w:type="spellStart"/>
      <w:r w:rsidRPr="007D0887">
        <w:rPr>
          <w:rFonts w:ascii="Arial" w:hAnsi="Arial" w:cs="Arial"/>
          <w:sz w:val="20"/>
          <w:szCs w:val="20"/>
        </w:rPr>
        <w:t>safety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), como definido no Artigo 2.10.2 </w:t>
      </w:r>
      <w:proofErr w:type="gramStart"/>
      <w:r w:rsidRPr="007D0887">
        <w:rPr>
          <w:rFonts w:ascii="Arial" w:hAnsi="Arial" w:cs="Arial"/>
          <w:sz w:val="20"/>
          <w:szCs w:val="20"/>
        </w:rPr>
        <w:t>( anexo</w:t>
      </w:r>
      <w:proofErr w:type="gramEnd"/>
      <w:r w:rsidRPr="007D0887">
        <w:rPr>
          <w:rFonts w:ascii="Arial" w:hAnsi="Arial" w:cs="Arial"/>
          <w:sz w:val="20"/>
          <w:szCs w:val="20"/>
        </w:rPr>
        <w:t xml:space="preserve"> H CDI).</w:t>
      </w:r>
    </w:p>
    <w:p w14:paraId="4835AC4A" w14:textId="190C8F99" w:rsidR="0049201B" w:rsidRPr="007D0887" w:rsidRDefault="00945794" w:rsidP="0049201B">
      <w:pPr>
        <w:spacing w:after="240"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07E17C" wp14:editId="374C339A">
                <wp:simplePos x="0" y="0"/>
                <wp:positionH relativeFrom="column">
                  <wp:posOffset>251460</wp:posOffset>
                </wp:positionH>
                <wp:positionV relativeFrom="paragraph">
                  <wp:posOffset>10795</wp:posOffset>
                </wp:positionV>
                <wp:extent cx="1516380" cy="579120"/>
                <wp:effectExtent l="0" t="0" r="83820" b="68580"/>
                <wp:wrapNone/>
                <wp:docPr id="1165773395" name="Conexão reta unidirecion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6380" cy="5791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BD5FD" id="Conexão reta unidirecional 1" o:spid="_x0000_s1026" type="#_x0000_t32" style="position:absolute;margin-left:19.8pt;margin-top:.85pt;width:119.4pt;height:4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" strokecolor="yellow" strokeweight=".5pt">
                <v:stroke endarrow="block" joinstyle="miter"/>
              </v:shape>
            </w:pict>
          </mc:Fallback>
        </mc:AlternateContent>
      </w:r>
      <w:r w:rsidR="0049201B" w:rsidRPr="007D0887">
        <w:rPr>
          <w:rFonts w:ascii="Arial" w:hAnsi="Arial" w:cs="Arial"/>
          <w:b/>
          <w:bCs/>
          <w:sz w:val="20"/>
          <w:szCs w:val="20"/>
        </w:rPr>
        <w:t xml:space="preserve">Linha de SC 2 </w:t>
      </w:r>
      <w:r w:rsidR="00B64A69" w:rsidRPr="007D0887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11EDAA64" wp14:editId="65AE6E94">
            <wp:extent cx="1851660" cy="1485763"/>
            <wp:effectExtent l="0" t="0" r="0" b="635"/>
            <wp:docPr id="1" name="Picture 11" descr="E:\Corridas\Direção de Corrida\Estoril\fotos\IMG_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9" name="Picture 11" descr="E:\Corridas\Direção de Corrida\Estoril\fotos\IMG_0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73" cy="1502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1F745D" w14:textId="36B52835" w:rsidR="0049201B" w:rsidRPr="007D0887" w:rsidRDefault="0049201B" w:rsidP="0049201B">
      <w:pPr>
        <w:spacing w:after="240"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27BFF9B0" w14:textId="77777777" w:rsidR="0049201B" w:rsidRPr="007D0887" w:rsidRDefault="0049201B" w:rsidP="0049201B">
      <w:pPr>
        <w:spacing w:after="240" w:line="276" w:lineRule="auto"/>
        <w:ind w:left="0"/>
        <w:rPr>
          <w:rFonts w:ascii="Arial" w:hAnsi="Arial" w:cs="Arial"/>
          <w:sz w:val="20"/>
          <w:szCs w:val="20"/>
        </w:rPr>
      </w:pPr>
      <w:bookmarkStart w:id="4" w:name="_Hlk112967112"/>
      <w:r w:rsidRPr="007D0887">
        <w:rPr>
          <w:rFonts w:ascii="Arial" w:hAnsi="Arial" w:cs="Arial"/>
          <w:sz w:val="20"/>
          <w:szCs w:val="20"/>
        </w:rPr>
        <w:t>Ponto onde as viaturas que saem das boxes são suscetíveis de circular a uma velocidade similar à das viaturas em competição na pista. Uma viatura que se encontre na pista pode, assim, ultrapassar uma viatura que saia das boxes antes de atingir esta linha, mas nenhuma ultrapassagem é autorizada posteriormente.</w:t>
      </w:r>
    </w:p>
    <w:p w14:paraId="4FE3FF8A" w14:textId="10A56627" w:rsidR="00C804B8" w:rsidRPr="007D0887" w:rsidRDefault="0049201B" w:rsidP="00C804B8">
      <w:pPr>
        <w:spacing w:after="240"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b/>
          <w:bCs/>
          <w:sz w:val="20"/>
          <w:szCs w:val="20"/>
        </w:rPr>
        <w:t xml:space="preserve">Assim que for determinado que a segurança se encontra restabelecida, o SC irá apagar as luzes na Curva  </w:t>
      </w:r>
      <w:r w:rsidR="00093301">
        <w:rPr>
          <w:rFonts w:ascii="Arial" w:hAnsi="Arial" w:cs="Arial"/>
          <w:b/>
          <w:bCs/>
          <w:sz w:val="20"/>
          <w:szCs w:val="20"/>
        </w:rPr>
        <w:t>8</w:t>
      </w:r>
      <w:r w:rsidRPr="007D0887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0ADAAFFB" w14:textId="2ADAEF7D" w:rsidR="0049201B" w:rsidRPr="007D0887" w:rsidRDefault="00C804B8" w:rsidP="00C804B8">
      <w:pPr>
        <w:spacing w:after="240"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A fim de evitar o risco de acidentes antes que a viatura de segurança (</w:t>
      </w:r>
      <w:proofErr w:type="spellStart"/>
      <w:r w:rsidRPr="007D0887">
        <w:rPr>
          <w:rFonts w:ascii="Arial" w:hAnsi="Arial" w:cs="Arial"/>
          <w:sz w:val="20"/>
          <w:szCs w:val="20"/>
        </w:rPr>
        <w:t>safety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>) entre na via das boxes, a partir do ponto em que as suas luzes se apaguem, os pilotos devem continuar a uma velocidade que não implique uma aceleração intempestiva, nem travagem, ou qualquer outra manobra suscetível de pôr em perigo os outros pilotos ou estorvar a nova partida. Quando a viatura de segurança (</w:t>
      </w:r>
      <w:proofErr w:type="spellStart"/>
      <w:r w:rsidRPr="007D0887">
        <w:rPr>
          <w:rFonts w:ascii="Arial" w:hAnsi="Arial" w:cs="Arial"/>
          <w:sz w:val="20"/>
          <w:szCs w:val="20"/>
        </w:rPr>
        <w:t>safety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car</w:t>
      </w:r>
      <w:proofErr w:type="spellEnd"/>
      <w:r w:rsidRPr="007D0887">
        <w:rPr>
          <w:rFonts w:ascii="Arial" w:hAnsi="Arial" w:cs="Arial"/>
          <w:sz w:val="20"/>
          <w:szCs w:val="20"/>
        </w:rPr>
        <w:t>) se aproximar da entrada da via das boxes, as bandeiras amarelas e os painéis «SC» dos postos de comissários deverão ser retirados e substituídos pelas bandeiras verdes agitadas, estando as luzes verdes acesas na Linha e no (s) ponto (s) de fim de neutralização da corrida intermédia. Estas bandeiras serão exibidas até que a última viatura tenha atingido a Linha. o</w:t>
      </w:r>
      <w:r w:rsidR="0049201B" w:rsidRPr="007D0887">
        <w:rPr>
          <w:rFonts w:ascii="Arial" w:hAnsi="Arial" w:cs="Arial"/>
          <w:b/>
          <w:bCs/>
          <w:sz w:val="20"/>
          <w:szCs w:val="20"/>
        </w:rPr>
        <w:t xml:space="preserve">s condutores devem continuar a uma velocidade que não implique uma aceleração intempestiva, uma travagem, ou qualquer outra manobra suscetível de pôr em perigo os outros pilotos ou estorvar a nova partida. </w:t>
      </w:r>
    </w:p>
    <w:p w14:paraId="029DD7E6" w14:textId="5760F6D6" w:rsidR="0049201B" w:rsidRPr="007D0887" w:rsidRDefault="002D2021" w:rsidP="0049201B">
      <w:pPr>
        <w:spacing w:after="240"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7D0887">
        <w:rPr>
          <w:rFonts w:ascii="Arial" w:hAnsi="Arial" w:cs="Arial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36B176" wp14:editId="2D89B977">
                <wp:simplePos x="0" y="0"/>
                <wp:positionH relativeFrom="margin">
                  <wp:posOffset>4091940</wp:posOffset>
                </wp:positionH>
                <wp:positionV relativeFrom="paragraph">
                  <wp:posOffset>365125</wp:posOffset>
                </wp:positionV>
                <wp:extent cx="998220" cy="2148840"/>
                <wp:effectExtent l="57150" t="19050" r="30480" b="41910"/>
                <wp:wrapNone/>
                <wp:docPr id="12" name="Conexão reta unidirecion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8220" cy="21488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26DF" id="Conexão reta unidirecional 12" o:spid="_x0000_s1026" type="#_x0000_t32" style="position:absolute;margin-left:322.2pt;margin-top:28.75pt;width:78.6pt;height:169.2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" strokecolor="yellow" strokeweight="3pt">
                <v:stroke endarrow="block" joinstyle="miter"/>
                <w10:wrap anchorx="margin"/>
              </v:shape>
            </w:pict>
          </mc:Fallback>
        </mc:AlternateContent>
      </w:r>
      <w:r w:rsidR="0049201B" w:rsidRPr="007D0887">
        <w:rPr>
          <w:rFonts w:ascii="Arial" w:hAnsi="Arial" w:cs="Arial"/>
          <w:b/>
          <w:bCs/>
          <w:sz w:val="20"/>
          <w:szCs w:val="20"/>
        </w:rPr>
        <w:t>Serão mostradas bandeiras verdes e luzes do pórtico verdes, será retomada a corrida, contudo e qualquer que seja a sua posição, só são permitidas ultrapassagens depois de ultrapassar a linha de meta (referenciada na planta</w:t>
      </w:r>
      <w:r w:rsidR="00B12292" w:rsidRPr="007D0887">
        <w:rPr>
          <w:rFonts w:ascii="Arial" w:hAnsi="Arial" w:cs="Arial"/>
          <w:b/>
          <w:bCs/>
          <w:sz w:val="20"/>
          <w:szCs w:val="20"/>
        </w:rPr>
        <w:t>/foto</w:t>
      </w:r>
      <w:r w:rsidR="0049201B" w:rsidRPr="007D0887">
        <w:rPr>
          <w:rFonts w:ascii="Arial" w:hAnsi="Arial" w:cs="Arial"/>
          <w:b/>
          <w:bCs/>
          <w:sz w:val="20"/>
          <w:szCs w:val="20"/>
        </w:rPr>
        <w:t xml:space="preserve">), </w:t>
      </w:r>
    </w:p>
    <w:bookmarkEnd w:id="4"/>
    <w:p w14:paraId="7C70505E" w14:textId="14A34A2A" w:rsidR="0049201B" w:rsidRPr="007D0887" w:rsidRDefault="0049201B" w:rsidP="00023F51">
      <w:pPr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</w:t>
      </w:r>
    </w:p>
    <w:p w14:paraId="7BC820BB" w14:textId="6AEB485D" w:rsidR="0049201B" w:rsidRPr="007D0887" w:rsidRDefault="0047163A" w:rsidP="0049201B">
      <w:pPr>
        <w:spacing w:line="276" w:lineRule="auto"/>
        <w:ind w:left="0"/>
        <w:rPr>
          <w:rFonts w:ascii="Arial" w:hAnsi="Arial" w:cs="Arial"/>
          <w:noProof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                                                     </w:t>
      </w:r>
    </w:p>
    <w:p w14:paraId="4927C081" w14:textId="3094DCF3" w:rsidR="00CA4F43" w:rsidRPr="007D0887" w:rsidRDefault="00CA4F43" w:rsidP="0049201B">
      <w:pPr>
        <w:spacing w:line="276" w:lineRule="auto"/>
        <w:ind w:left="0"/>
        <w:rPr>
          <w:rFonts w:ascii="Arial" w:hAnsi="Arial" w:cs="Arial"/>
          <w:noProof/>
          <w:sz w:val="20"/>
          <w:szCs w:val="20"/>
        </w:rPr>
      </w:pPr>
    </w:p>
    <w:p w14:paraId="1A5DD3BC" w14:textId="2CE38EFF" w:rsidR="00CA4F43" w:rsidRPr="007D0887" w:rsidRDefault="00CA4F43" w:rsidP="0049201B">
      <w:pPr>
        <w:spacing w:line="276" w:lineRule="auto"/>
        <w:ind w:left="0"/>
        <w:rPr>
          <w:rFonts w:ascii="Arial" w:hAnsi="Arial" w:cs="Arial"/>
          <w:noProof/>
          <w:sz w:val="20"/>
          <w:szCs w:val="20"/>
        </w:rPr>
      </w:pPr>
      <w:r w:rsidRPr="007D0887">
        <w:rPr>
          <w:rFonts w:ascii="Arial" w:hAnsi="Arial" w:cs="Arial"/>
          <w:noProof/>
          <w:sz w:val="20"/>
          <w:szCs w:val="20"/>
        </w:rPr>
        <w:t xml:space="preserve">                                                       </w:t>
      </w:r>
      <w:r w:rsidRPr="007D0887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7FF19482" wp14:editId="78957579">
            <wp:extent cx="3052539" cy="1752600"/>
            <wp:effectExtent l="0" t="0" r="0" b="0"/>
            <wp:docPr id="7" name="Marcador de Posição de Conteúdo 4" descr="Uma imagem com texto, cidade, asfalt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0F24E611-DA73-4AB6-82C6-D3FF8EBD417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Posição de Conteúdo 4" descr="Uma imagem com texto, cidade, asfalto&#10;&#10;Descrição gerada automaticamente">
                      <a:extLst>
                        <a:ext uri="{FF2B5EF4-FFF2-40B4-BE49-F238E27FC236}">
                          <a16:creationId xmlns:a16="http://schemas.microsoft.com/office/drawing/2014/main" id="{0F24E611-DA73-4AB6-82C6-D3FF8EBD417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955" cy="176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E9884" w14:textId="092DEF26" w:rsidR="00CA4F43" w:rsidRPr="007D0887" w:rsidRDefault="00CA4F43" w:rsidP="0049201B">
      <w:pPr>
        <w:spacing w:line="276" w:lineRule="auto"/>
        <w:ind w:left="0"/>
        <w:rPr>
          <w:rFonts w:ascii="Arial" w:hAnsi="Arial" w:cs="Arial"/>
          <w:noProof/>
          <w:sz w:val="20"/>
          <w:szCs w:val="20"/>
        </w:rPr>
      </w:pPr>
    </w:p>
    <w:p w14:paraId="423C4D8F" w14:textId="1E784F1A" w:rsidR="00CA4F43" w:rsidRPr="007D0887" w:rsidRDefault="00CA4F43" w:rsidP="0049201B">
      <w:pPr>
        <w:spacing w:line="276" w:lineRule="auto"/>
        <w:ind w:left="0"/>
        <w:rPr>
          <w:rFonts w:ascii="Arial" w:hAnsi="Arial" w:cs="Arial"/>
          <w:noProof/>
          <w:sz w:val="20"/>
          <w:szCs w:val="20"/>
        </w:rPr>
      </w:pPr>
    </w:p>
    <w:p w14:paraId="087F5E5B" w14:textId="19538E98" w:rsidR="00CA4F43" w:rsidRPr="007D0887" w:rsidRDefault="00CA4F43" w:rsidP="0049201B">
      <w:pPr>
        <w:spacing w:line="276" w:lineRule="auto"/>
        <w:ind w:left="0"/>
        <w:rPr>
          <w:rFonts w:ascii="Arial" w:hAnsi="Arial" w:cs="Arial"/>
          <w:noProof/>
          <w:sz w:val="20"/>
          <w:szCs w:val="20"/>
        </w:rPr>
      </w:pPr>
    </w:p>
    <w:p w14:paraId="35922646" w14:textId="42D32917" w:rsidR="00CA4F43" w:rsidRPr="007D0887" w:rsidRDefault="00CA4F43" w:rsidP="0049201B">
      <w:pPr>
        <w:spacing w:line="276" w:lineRule="auto"/>
        <w:ind w:left="0"/>
        <w:rPr>
          <w:rFonts w:ascii="Arial" w:hAnsi="Arial" w:cs="Arial"/>
          <w:noProof/>
          <w:sz w:val="20"/>
          <w:szCs w:val="20"/>
        </w:rPr>
      </w:pPr>
    </w:p>
    <w:p w14:paraId="39DC3325" w14:textId="77777777" w:rsidR="00CA4F43" w:rsidRPr="007D0887" w:rsidRDefault="00CA4F43" w:rsidP="0049201B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22958" w:type="dxa"/>
        <w:tblLook w:val="04A0" w:firstRow="1" w:lastRow="0" w:firstColumn="1" w:lastColumn="0" w:noHBand="0" w:noVBand="1"/>
      </w:tblPr>
      <w:tblGrid>
        <w:gridCol w:w="22958"/>
      </w:tblGrid>
      <w:tr w:rsidR="0049201B" w:rsidRPr="007D0887" w14:paraId="5E456DFB" w14:textId="77777777" w:rsidTr="008C42D3">
        <w:tc>
          <w:tcPr>
            <w:tcW w:w="22958" w:type="dxa"/>
            <w:shd w:val="clear" w:color="auto" w:fill="DEEAF6" w:themeFill="accent5" w:themeFillTint="33"/>
          </w:tcPr>
          <w:p w14:paraId="479C9D25" w14:textId="77777777" w:rsidR="0049201B" w:rsidRPr="007D0887" w:rsidRDefault="0049201B" w:rsidP="007D0887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088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DIVERSOS</w:t>
            </w:r>
          </w:p>
        </w:tc>
      </w:tr>
    </w:tbl>
    <w:p w14:paraId="365D667E" w14:textId="31577E9D" w:rsidR="00A07D77" w:rsidRDefault="00A07D77" w:rsidP="00A07D77">
      <w:pPr>
        <w:spacing w:line="276" w:lineRule="auto"/>
        <w:ind w:left="0"/>
      </w:pPr>
      <w:r>
        <w:t xml:space="preserve">Os reabastecimentos são </w:t>
      </w:r>
      <w:r w:rsidR="0003407D">
        <w:t>efetuados</w:t>
      </w:r>
      <w:r>
        <w:t xml:space="preserve"> de acordo com o </w:t>
      </w:r>
      <w:proofErr w:type="spellStart"/>
      <w:r>
        <w:t>Art</w:t>
      </w:r>
      <w:proofErr w:type="spellEnd"/>
      <w:r>
        <w:t xml:space="preserve"> 17.2 do regulamento particular do trofeu.</w:t>
      </w:r>
    </w:p>
    <w:p w14:paraId="59DFDA4A" w14:textId="40BDC49C" w:rsidR="00B64A69" w:rsidRDefault="00A07D77" w:rsidP="00B64A69">
      <w:pPr>
        <w:spacing w:line="276" w:lineRule="auto"/>
        <w:ind w:left="0"/>
      </w:pPr>
      <w:r>
        <w:t xml:space="preserve">A TROCA DE PESOS são </w:t>
      </w:r>
      <w:r w:rsidR="0003407D">
        <w:t>efetuados</w:t>
      </w:r>
      <w:r>
        <w:t xml:space="preserve"> de acordo com o </w:t>
      </w:r>
      <w:proofErr w:type="spellStart"/>
      <w:r>
        <w:t>Art</w:t>
      </w:r>
      <w:proofErr w:type="spellEnd"/>
      <w:r>
        <w:t xml:space="preserve"> 17.3 do regulamento particular do trofeu, junto </w:t>
      </w:r>
      <w:r w:rsidR="000F67E9">
        <w:t xml:space="preserve">cada </w:t>
      </w:r>
      <w:r>
        <w:t xml:space="preserve">a </w:t>
      </w:r>
      <w:proofErr w:type="gramStart"/>
      <w:r>
        <w:t xml:space="preserve">boxe </w:t>
      </w:r>
      <w:r w:rsidR="00B64A69">
        <w:t xml:space="preserve"> PARAGENS</w:t>
      </w:r>
      <w:proofErr w:type="gramEnd"/>
      <w:r w:rsidR="00B64A69">
        <w:t xml:space="preserve"> OBRIGATÓRIAS E TEMPOS DE CONDUÇÃO são efetuados de acordo com o </w:t>
      </w:r>
      <w:proofErr w:type="spellStart"/>
      <w:r w:rsidR="00B64A69">
        <w:t>Art</w:t>
      </w:r>
      <w:proofErr w:type="spellEnd"/>
      <w:r w:rsidR="00B64A69">
        <w:t xml:space="preserve"> 17.4, especial atenção as equipas que realizarem apenas as 4 horas de corrida, esgotado que esteja o tempo saem para o </w:t>
      </w:r>
      <w:proofErr w:type="spellStart"/>
      <w:r w:rsidR="00B64A69">
        <w:t>pit</w:t>
      </w:r>
      <w:proofErr w:type="spellEnd"/>
      <w:r w:rsidR="00B64A69">
        <w:t>.</w:t>
      </w:r>
    </w:p>
    <w:p w14:paraId="5EEA8CDB" w14:textId="77777777" w:rsidR="00B64A69" w:rsidRDefault="00B64A69" w:rsidP="00B64A69">
      <w:pPr>
        <w:spacing w:line="276" w:lineRule="auto"/>
        <w:ind w:left="0"/>
      </w:pPr>
    </w:p>
    <w:p w14:paraId="75EE4994" w14:textId="164365A0" w:rsidR="00A254E2" w:rsidRPr="007D0887" w:rsidRDefault="00A254E2" w:rsidP="00A07D77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Se estiver envolvido num acidente, e se se encontrar bem, por favor indique-o aos comissários levantando o polegar na sua direção. Se tiver problemas em sair do carro ou suspeite que se encontra ferido, por favor, espere pela equipa de extração.</w:t>
      </w:r>
      <w:r w:rsidR="00A07D77" w:rsidRPr="00A07D77">
        <w:t xml:space="preserve"> </w:t>
      </w:r>
      <w:r w:rsidRPr="007D0887">
        <w:rPr>
          <w:rFonts w:ascii="Arial" w:hAnsi="Arial" w:cs="Arial"/>
          <w:sz w:val="20"/>
          <w:szCs w:val="20"/>
        </w:rPr>
        <w:t>Um piloto que estiver envolvido num incidente não deve abandonar o circuito sem a permissão dos Comissários Desportivos.</w:t>
      </w:r>
    </w:p>
    <w:p w14:paraId="5189B956" w14:textId="77777777" w:rsidR="00A254E2" w:rsidRPr="007D0887" w:rsidRDefault="00A254E2" w:rsidP="00A07D77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Nenhum condutor poderá recusar ou opor-se a que a sua viatura seja retirada para um local seguro, devendo antes que colaborar o mais possível nessa manobra, seguindo todas as instruções que lhe forem dadas pelos comissários de pista. </w:t>
      </w:r>
    </w:p>
    <w:p w14:paraId="2B97FAC6" w14:textId="77777777" w:rsidR="00A254E2" w:rsidRPr="007D0887" w:rsidRDefault="00A254E2" w:rsidP="00A07D77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Em nenhuma circunstância podem as equipas posicionar aparelhos de cronometragem a menos de 5 metros dos aparelhos de cronometragem oficial. Os aparelhos de cronometragem não podem sobressair do muro das boxes.</w:t>
      </w:r>
    </w:p>
    <w:p w14:paraId="007C524E" w14:textId="77777777" w:rsidR="00A254E2" w:rsidRPr="007D0887" w:rsidRDefault="00A254E2" w:rsidP="00A07D77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Se alguma equipa tiver problemas (nas boxes ou no muro das boxes) com os monitores de cronometragem queiram informar de imediato a Direção de Prova.</w:t>
      </w:r>
    </w:p>
    <w:p w14:paraId="3C6E1BAE" w14:textId="77777777" w:rsidR="00A254E2" w:rsidRPr="007D0887" w:rsidRDefault="00A254E2" w:rsidP="00A07D77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6728B588" w14:textId="6D5997F0" w:rsidR="00A254E2" w:rsidRPr="007D0887" w:rsidRDefault="00A254E2" w:rsidP="00A07D77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A disciplina </w:t>
      </w:r>
      <w:r w:rsidR="002A55F4" w:rsidRPr="007D0887">
        <w:rPr>
          <w:rFonts w:ascii="Arial" w:hAnsi="Arial" w:cs="Arial"/>
          <w:sz w:val="20"/>
          <w:szCs w:val="20"/>
        </w:rPr>
        <w:t xml:space="preserve">e regulamentação </w:t>
      </w:r>
      <w:r w:rsidRPr="007D0887">
        <w:rPr>
          <w:rFonts w:ascii="Arial" w:hAnsi="Arial" w:cs="Arial"/>
          <w:sz w:val="20"/>
          <w:szCs w:val="20"/>
        </w:rPr>
        <w:t xml:space="preserve">geral do </w:t>
      </w:r>
      <w:proofErr w:type="spellStart"/>
      <w:r w:rsidRPr="007D0887">
        <w:rPr>
          <w:rFonts w:ascii="Arial" w:hAnsi="Arial" w:cs="Arial"/>
          <w:sz w:val="20"/>
          <w:szCs w:val="20"/>
        </w:rPr>
        <w:t>Padodock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e boxes, “</w:t>
      </w:r>
      <w:proofErr w:type="spellStart"/>
      <w:r w:rsidRPr="007D0887">
        <w:rPr>
          <w:rFonts w:ascii="Arial" w:hAnsi="Arial" w:cs="Arial"/>
          <w:sz w:val="20"/>
          <w:szCs w:val="20"/>
        </w:rPr>
        <w:t>pit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0887">
        <w:rPr>
          <w:rFonts w:ascii="Arial" w:hAnsi="Arial" w:cs="Arial"/>
          <w:sz w:val="20"/>
          <w:szCs w:val="20"/>
        </w:rPr>
        <w:t>lane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” e de segurança encontra-se definida no </w:t>
      </w:r>
      <w:proofErr w:type="spellStart"/>
      <w:r w:rsidRPr="007D0887">
        <w:rPr>
          <w:rFonts w:ascii="Arial" w:hAnsi="Arial" w:cs="Arial"/>
          <w:sz w:val="20"/>
          <w:szCs w:val="20"/>
        </w:rPr>
        <w:t>Art</w:t>
      </w:r>
      <w:proofErr w:type="spellEnd"/>
      <w:r w:rsidRPr="007D0887">
        <w:rPr>
          <w:rFonts w:ascii="Arial" w:hAnsi="Arial" w:cs="Arial"/>
          <w:sz w:val="20"/>
          <w:szCs w:val="20"/>
        </w:rPr>
        <w:t xml:space="preserve">º 15 e 16º das </w:t>
      </w:r>
      <w:proofErr w:type="gramStart"/>
      <w:r w:rsidRPr="007D0887">
        <w:rPr>
          <w:rFonts w:ascii="Arial" w:hAnsi="Arial" w:cs="Arial"/>
          <w:sz w:val="20"/>
          <w:szCs w:val="20"/>
        </w:rPr>
        <w:t>PEV.</w:t>
      </w:r>
      <w:r w:rsidR="003707AA">
        <w:rPr>
          <w:rFonts w:ascii="Arial" w:hAnsi="Arial" w:cs="Arial"/>
          <w:sz w:val="20"/>
          <w:szCs w:val="20"/>
        </w:rPr>
        <w:t>(</w:t>
      </w:r>
      <w:proofErr w:type="gramEnd"/>
      <w:r w:rsidR="003707AA">
        <w:rPr>
          <w:rFonts w:ascii="Arial" w:hAnsi="Arial" w:cs="Arial"/>
          <w:sz w:val="20"/>
          <w:szCs w:val="20"/>
        </w:rPr>
        <w:t>13.3.2023</w:t>
      </w:r>
      <w:r w:rsidR="00C214F0">
        <w:rPr>
          <w:rFonts w:ascii="Arial" w:hAnsi="Arial" w:cs="Arial"/>
          <w:sz w:val="20"/>
          <w:szCs w:val="20"/>
        </w:rPr>
        <w:t>)</w:t>
      </w:r>
    </w:p>
    <w:p w14:paraId="1FC9071D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7E229BCE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0C0177D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3451CE62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41675361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33F6788C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117B5134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Fátima Carrasqueira</w:t>
      </w:r>
    </w:p>
    <w:p w14:paraId="42E6F029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30983E8B" w14:textId="77777777" w:rsidR="00A254E2" w:rsidRPr="007D0887" w:rsidRDefault="00A254E2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Diretora de Corrida</w:t>
      </w:r>
    </w:p>
    <w:p w14:paraId="39644B34" w14:textId="4C6D3553" w:rsidR="00256749" w:rsidRPr="007D0887" w:rsidRDefault="00A254E2" w:rsidP="0054131F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DPI0028/23</w:t>
      </w:r>
    </w:p>
    <w:p w14:paraId="115DB746" w14:textId="0E77981E" w:rsidR="00256749" w:rsidRPr="007D0887" w:rsidRDefault="00256749" w:rsidP="0054131F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26839A65" w14:textId="77777777" w:rsidR="00256749" w:rsidRPr="007D0887" w:rsidRDefault="00256749" w:rsidP="0054131F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67384EE5" w14:textId="77777777" w:rsidR="00256749" w:rsidRPr="007D0887" w:rsidRDefault="00256749" w:rsidP="0054131F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2BCE2EAE" w14:textId="388F9161" w:rsidR="009F1E93" w:rsidRPr="007D0887" w:rsidRDefault="009F1E93" w:rsidP="00A254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sectPr w:rsidR="009F1E93" w:rsidRPr="007D0887" w:rsidSect="007D08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WTCR GERMANY- Free Practice 1 - YouTube" style="width:225.5pt;height:126pt;visibility:visible" o:bullet="t">
        <v:imagedata r:id="rId1" o:title="WTCR GERMANY- Free Practice 1 - YouTube"/>
      </v:shape>
    </w:pict>
  </w:numPicBullet>
  <w:abstractNum w:abstractNumId="0" w15:restartNumberingAfterBreak="0">
    <w:nsid w:val="04630611"/>
    <w:multiLevelType w:val="hybridMultilevel"/>
    <w:tmpl w:val="54E06784"/>
    <w:lvl w:ilvl="0" w:tplc="4A286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B7F"/>
    <w:multiLevelType w:val="hybridMultilevel"/>
    <w:tmpl w:val="89506BD0"/>
    <w:lvl w:ilvl="0" w:tplc="4A286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620"/>
    <w:multiLevelType w:val="hybridMultilevel"/>
    <w:tmpl w:val="591C0902"/>
    <w:lvl w:ilvl="0" w:tplc="4A286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54228"/>
    <w:multiLevelType w:val="hybridMultilevel"/>
    <w:tmpl w:val="72AC94D2"/>
    <w:lvl w:ilvl="0" w:tplc="4A28693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583CE0"/>
    <w:multiLevelType w:val="hybridMultilevel"/>
    <w:tmpl w:val="FF8C67C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768FA"/>
    <w:multiLevelType w:val="multilevel"/>
    <w:tmpl w:val="02FA734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228430E"/>
    <w:multiLevelType w:val="hybridMultilevel"/>
    <w:tmpl w:val="5476CE0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941"/>
    <w:multiLevelType w:val="hybridMultilevel"/>
    <w:tmpl w:val="647EC984"/>
    <w:lvl w:ilvl="0" w:tplc="4A286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916F1"/>
    <w:multiLevelType w:val="hybridMultilevel"/>
    <w:tmpl w:val="AB382AB8"/>
    <w:lvl w:ilvl="0" w:tplc="4A286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59290E"/>
    <w:multiLevelType w:val="multilevel"/>
    <w:tmpl w:val="5C36DBBE"/>
    <w:lvl w:ilvl="0">
      <w:start w:val="26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70082D52"/>
    <w:multiLevelType w:val="hybridMultilevel"/>
    <w:tmpl w:val="7DBE7FE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C7045"/>
    <w:multiLevelType w:val="hybridMultilevel"/>
    <w:tmpl w:val="AA144068"/>
    <w:lvl w:ilvl="0" w:tplc="2A322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265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D427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9E2D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25F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D6E6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8E8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389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8AFB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8687C59"/>
    <w:multiLevelType w:val="hybridMultilevel"/>
    <w:tmpl w:val="8CB21676"/>
    <w:lvl w:ilvl="0" w:tplc="CD6C3BB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80" w:hanging="360"/>
      </w:pPr>
    </w:lvl>
    <w:lvl w:ilvl="2" w:tplc="0816001B" w:tentative="1">
      <w:start w:val="1"/>
      <w:numFmt w:val="lowerRoman"/>
      <w:lvlText w:val="%3."/>
      <w:lvlJc w:val="right"/>
      <w:pPr>
        <w:ind w:left="2700" w:hanging="180"/>
      </w:pPr>
    </w:lvl>
    <w:lvl w:ilvl="3" w:tplc="0816000F" w:tentative="1">
      <w:start w:val="1"/>
      <w:numFmt w:val="decimal"/>
      <w:lvlText w:val="%4."/>
      <w:lvlJc w:val="left"/>
      <w:pPr>
        <w:ind w:left="3420" w:hanging="360"/>
      </w:pPr>
    </w:lvl>
    <w:lvl w:ilvl="4" w:tplc="08160019" w:tentative="1">
      <w:start w:val="1"/>
      <w:numFmt w:val="lowerLetter"/>
      <w:lvlText w:val="%5."/>
      <w:lvlJc w:val="left"/>
      <w:pPr>
        <w:ind w:left="4140" w:hanging="360"/>
      </w:pPr>
    </w:lvl>
    <w:lvl w:ilvl="5" w:tplc="0816001B" w:tentative="1">
      <w:start w:val="1"/>
      <w:numFmt w:val="lowerRoman"/>
      <w:lvlText w:val="%6."/>
      <w:lvlJc w:val="right"/>
      <w:pPr>
        <w:ind w:left="4860" w:hanging="180"/>
      </w:pPr>
    </w:lvl>
    <w:lvl w:ilvl="6" w:tplc="0816000F" w:tentative="1">
      <w:start w:val="1"/>
      <w:numFmt w:val="decimal"/>
      <w:lvlText w:val="%7."/>
      <w:lvlJc w:val="left"/>
      <w:pPr>
        <w:ind w:left="5580" w:hanging="360"/>
      </w:pPr>
    </w:lvl>
    <w:lvl w:ilvl="7" w:tplc="08160019" w:tentative="1">
      <w:start w:val="1"/>
      <w:numFmt w:val="lowerLetter"/>
      <w:lvlText w:val="%8."/>
      <w:lvlJc w:val="left"/>
      <w:pPr>
        <w:ind w:left="6300" w:hanging="360"/>
      </w:pPr>
    </w:lvl>
    <w:lvl w:ilvl="8" w:tplc="0816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441727223">
    <w:abstractNumId w:val="10"/>
  </w:num>
  <w:num w:numId="2" w16cid:durableId="415712824">
    <w:abstractNumId w:val="0"/>
  </w:num>
  <w:num w:numId="3" w16cid:durableId="482161445">
    <w:abstractNumId w:val="7"/>
  </w:num>
  <w:num w:numId="4" w16cid:durableId="1011103028">
    <w:abstractNumId w:val="2"/>
  </w:num>
  <w:num w:numId="5" w16cid:durableId="1157960911">
    <w:abstractNumId w:val="8"/>
  </w:num>
  <w:num w:numId="6" w16cid:durableId="1516993774">
    <w:abstractNumId w:val="9"/>
  </w:num>
  <w:num w:numId="7" w16cid:durableId="79759515">
    <w:abstractNumId w:val="3"/>
  </w:num>
  <w:num w:numId="8" w16cid:durableId="1912276056">
    <w:abstractNumId w:val="6"/>
  </w:num>
  <w:num w:numId="9" w16cid:durableId="1186168721">
    <w:abstractNumId w:val="4"/>
  </w:num>
  <w:num w:numId="10" w16cid:durableId="291714363">
    <w:abstractNumId w:val="1"/>
  </w:num>
  <w:num w:numId="11" w16cid:durableId="653686520">
    <w:abstractNumId w:val="0"/>
  </w:num>
  <w:num w:numId="12" w16cid:durableId="931812972">
    <w:abstractNumId w:val="11"/>
  </w:num>
  <w:num w:numId="13" w16cid:durableId="1450588713">
    <w:abstractNumId w:val="12"/>
  </w:num>
  <w:num w:numId="14" w16cid:durableId="11957728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F2"/>
    <w:rsid w:val="0000339A"/>
    <w:rsid w:val="00014967"/>
    <w:rsid w:val="00016F98"/>
    <w:rsid w:val="00021AAC"/>
    <w:rsid w:val="00023F51"/>
    <w:rsid w:val="00031444"/>
    <w:rsid w:val="0003407D"/>
    <w:rsid w:val="0004038F"/>
    <w:rsid w:val="00071230"/>
    <w:rsid w:val="00087A0D"/>
    <w:rsid w:val="0009221C"/>
    <w:rsid w:val="00093301"/>
    <w:rsid w:val="000B0D3B"/>
    <w:rsid w:val="000B6A6B"/>
    <w:rsid w:val="000B73B5"/>
    <w:rsid w:val="000C7FC0"/>
    <w:rsid w:val="000E521D"/>
    <w:rsid w:val="000F67E9"/>
    <w:rsid w:val="0010367D"/>
    <w:rsid w:val="001112C3"/>
    <w:rsid w:val="001148A4"/>
    <w:rsid w:val="00120B10"/>
    <w:rsid w:val="00137409"/>
    <w:rsid w:val="00153F3C"/>
    <w:rsid w:val="001636BB"/>
    <w:rsid w:val="00175694"/>
    <w:rsid w:val="00181A29"/>
    <w:rsid w:val="0018512C"/>
    <w:rsid w:val="00195D71"/>
    <w:rsid w:val="001A221E"/>
    <w:rsid w:val="001B2673"/>
    <w:rsid w:val="001B3DBF"/>
    <w:rsid w:val="001D797C"/>
    <w:rsid w:val="001E1AEC"/>
    <w:rsid w:val="001F5193"/>
    <w:rsid w:val="001F7C67"/>
    <w:rsid w:val="00216325"/>
    <w:rsid w:val="00236143"/>
    <w:rsid w:val="00244C73"/>
    <w:rsid w:val="00244DFB"/>
    <w:rsid w:val="00256749"/>
    <w:rsid w:val="002718E8"/>
    <w:rsid w:val="002A3F8F"/>
    <w:rsid w:val="002A55F4"/>
    <w:rsid w:val="002C250F"/>
    <w:rsid w:val="002C40C4"/>
    <w:rsid w:val="002D2021"/>
    <w:rsid w:val="002D3E68"/>
    <w:rsid w:val="0030127C"/>
    <w:rsid w:val="00306E5E"/>
    <w:rsid w:val="0032014B"/>
    <w:rsid w:val="0033736D"/>
    <w:rsid w:val="00347F71"/>
    <w:rsid w:val="00360709"/>
    <w:rsid w:val="003671D1"/>
    <w:rsid w:val="003707AA"/>
    <w:rsid w:val="00382C61"/>
    <w:rsid w:val="003979C2"/>
    <w:rsid w:val="003A667F"/>
    <w:rsid w:val="003C0529"/>
    <w:rsid w:val="00460BA0"/>
    <w:rsid w:val="004652E3"/>
    <w:rsid w:val="004665DE"/>
    <w:rsid w:val="0047163A"/>
    <w:rsid w:val="00475A61"/>
    <w:rsid w:val="00483556"/>
    <w:rsid w:val="00486C95"/>
    <w:rsid w:val="004912F6"/>
    <w:rsid w:val="0049201B"/>
    <w:rsid w:val="004F1190"/>
    <w:rsid w:val="005268F2"/>
    <w:rsid w:val="0054131F"/>
    <w:rsid w:val="005429EF"/>
    <w:rsid w:val="00543314"/>
    <w:rsid w:val="0059413E"/>
    <w:rsid w:val="005A2AC9"/>
    <w:rsid w:val="005B54B5"/>
    <w:rsid w:val="005C14A5"/>
    <w:rsid w:val="005D0AD8"/>
    <w:rsid w:val="005D345F"/>
    <w:rsid w:val="005E13B8"/>
    <w:rsid w:val="005F0D7D"/>
    <w:rsid w:val="00601960"/>
    <w:rsid w:val="00602FAD"/>
    <w:rsid w:val="00607658"/>
    <w:rsid w:val="00612B10"/>
    <w:rsid w:val="0065754D"/>
    <w:rsid w:val="00665EB4"/>
    <w:rsid w:val="00670A1D"/>
    <w:rsid w:val="006871B1"/>
    <w:rsid w:val="00694935"/>
    <w:rsid w:val="006D64AB"/>
    <w:rsid w:val="0071696F"/>
    <w:rsid w:val="00740672"/>
    <w:rsid w:val="00757D52"/>
    <w:rsid w:val="00790BF4"/>
    <w:rsid w:val="007A6F41"/>
    <w:rsid w:val="007D06EB"/>
    <w:rsid w:val="007D0887"/>
    <w:rsid w:val="00802FAA"/>
    <w:rsid w:val="00807ECD"/>
    <w:rsid w:val="00815584"/>
    <w:rsid w:val="00825FBF"/>
    <w:rsid w:val="008450FB"/>
    <w:rsid w:val="00852A7B"/>
    <w:rsid w:val="00874C5E"/>
    <w:rsid w:val="00882E1D"/>
    <w:rsid w:val="00895715"/>
    <w:rsid w:val="0089626D"/>
    <w:rsid w:val="008B79C9"/>
    <w:rsid w:val="008C42D3"/>
    <w:rsid w:val="008C6914"/>
    <w:rsid w:val="008C69BA"/>
    <w:rsid w:val="008D4C8A"/>
    <w:rsid w:val="008F560B"/>
    <w:rsid w:val="0091498D"/>
    <w:rsid w:val="00934B43"/>
    <w:rsid w:val="00940D2E"/>
    <w:rsid w:val="00941AE5"/>
    <w:rsid w:val="00945794"/>
    <w:rsid w:val="00947B55"/>
    <w:rsid w:val="00956123"/>
    <w:rsid w:val="00982E65"/>
    <w:rsid w:val="00994B27"/>
    <w:rsid w:val="009A0DBA"/>
    <w:rsid w:val="009B2FB9"/>
    <w:rsid w:val="009C4F4C"/>
    <w:rsid w:val="009E5F8F"/>
    <w:rsid w:val="009F0219"/>
    <w:rsid w:val="009F1E93"/>
    <w:rsid w:val="00A07D77"/>
    <w:rsid w:val="00A254E2"/>
    <w:rsid w:val="00A33101"/>
    <w:rsid w:val="00A44D4B"/>
    <w:rsid w:val="00A52E5A"/>
    <w:rsid w:val="00A711C8"/>
    <w:rsid w:val="00A742B5"/>
    <w:rsid w:val="00AB5C3C"/>
    <w:rsid w:val="00AC4BBB"/>
    <w:rsid w:val="00AD2DAB"/>
    <w:rsid w:val="00AE7372"/>
    <w:rsid w:val="00B12292"/>
    <w:rsid w:val="00B25713"/>
    <w:rsid w:val="00B274B3"/>
    <w:rsid w:val="00B3463A"/>
    <w:rsid w:val="00B41F45"/>
    <w:rsid w:val="00B64A69"/>
    <w:rsid w:val="00B82E28"/>
    <w:rsid w:val="00B92744"/>
    <w:rsid w:val="00BB1EF6"/>
    <w:rsid w:val="00BC2C19"/>
    <w:rsid w:val="00BE17F6"/>
    <w:rsid w:val="00C173A3"/>
    <w:rsid w:val="00C214F0"/>
    <w:rsid w:val="00C21A5F"/>
    <w:rsid w:val="00C22DE6"/>
    <w:rsid w:val="00C32E74"/>
    <w:rsid w:val="00C3603A"/>
    <w:rsid w:val="00C441ED"/>
    <w:rsid w:val="00C5656E"/>
    <w:rsid w:val="00C65553"/>
    <w:rsid w:val="00C70597"/>
    <w:rsid w:val="00C804B8"/>
    <w:rsid w:val="00C91838"/>
    <w:rsid w:val="00C92175"/>
    <w:rsid w:val="00CA4F43"/>
    <w:rsid w:val="00CA674C"/>
    <w:rsid w:val="00CB511E"/>
    <w:rsid w:val="00CC110F"/>
    <w:rsid w:val="00CC3F3B"/>
    <w:rsid w:val="00CF1A80"/>
    <w:rsid w:val="00CF30C9"/>
    <w:rsid w:val="00CF7DE6"/>
    <w:rsid w:val="00D01537"/>
    <w:rsid w:val="00D15FA4"/>
    <w:rsid w:val="00D34E0E"/>
    <w:rsid w:val="00D37EDB"/>
    <w:rsid w:val="00D95224"/>
    <w:rsid w:val="00DC28BD"/>
    <w:rsid w:val="00DD0349"/>
    <w:rsid w:val="00DD41C4"/>
    <w:rsid w:val="00E31EE9"/>
    <w:rsid w:val="00E40136"/>
    <w:rsid w:val="00E424A3"/>
    <w:rsid w:val="00E44DD0"/>
    <w:rsid w:val="00E56715"/>
    <w:rsid w:val="00E62A7C"/>
    <w:rsid w:val="00E66112"/>
    <w:rsid w:val="00E70690"/>
    <w:rsid w:val="00E81BD2"/>
    <w:rsid w:val="00EA6ED1"/>
    <w:rsid w:val="00EC5C07"/>
    <w:rsid w:val="00EC6059"/>
    <w:rsid w:val="00F02E31"/>
    <w:rsid w:val="00F03AF2"/>
    <w:rsid w:val="00F06B14"/>
    <w:rsid w:val="00F11BF7"/>
    <w:rsid w:val="00F1439F"/>
    <w:rsid w:val="00F3030D"/>
    <w:rsid w:val="00F3179D"/>
    <w:rsid w:val="00F42C6F"/>
    <w:rsid w:val="00F559C1"/>
    <w:rsid w:val="00F62543"/>
    <w:rsid w:val="00F6422A"/>
    <w:rsid w:val="00F83FE6"/>
    <w:rsid w:val="00FB2D73"/>
    <w:rsid w:val="00FB7B66"/>
    <w:rsid w:val="00FC3685"/>
    <w:rsid w:val="00FD71E5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1688"/>
  <w15:docId w15:val="{E5D76842-2E0B-4781-A371-A84CB760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2"/>
        <w:lang w:val="pt-PT" w:eastAsia="en-US" w:bidi="ar-SA"/>
      </w:rPr>
    </w:rPrDefault>
    <w:pPrDefault>
      <w:pPr>
        <w:ind w:left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941AE5"/>
    <w:pPr>
      <w:keepNext/>
      <w:keepLines/>
      <w:spacing w:before="40" w:line="259" w:lineRule="auto"/>
      <w:ind w:left="0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F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03AF2"/>
    <w:pPr>
      <w:ind w:left="720"/>
      <w:contextualSpacing/>
    </w:pPr>
  </w:style>
  <w:style w:type="character" w:customStyle="1" w:styleId="Ttulo4Carter">
    <w:name w:val="Título 4 Caráter"/>
    <w:basedOn w:val="Tipodeletrapredefinidodopargrafo"/>
    <w:link w:val="Ttulo4"/>
    <w:uiPriority w:val="9"/>
    <w:rsid w:val="00941AE5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field">
    <w:name w:val="field"/>
    <w:basedOn w:val="Tipodeletrapredefinidodopargrafo"/>
    <w:rsid w:val="00941AE5"/>
  </w:style>
  <w:style w:type="table" w:customStyle="1" w:styleId="TableNormal">
    <w:name w:val="Table Normal"/>
    <w:uiPriority w:val="2"/>
    <w:semiHidden/>
    <w:unhideWhenUsed/>
    <w:qFormat/>
    <w:rsid w:val="002A3F8F"/>
    <w:pPr>
      <w:widowControl w:val="0"/>
      <w:autoSpaceDE w:val="0"/>
      <w:autoSpaceDN w:val="0"/>
      <w:ind w:left="0"/>
      <w:jc w:val="left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3F8F"/>
    <w:pPr>
      <w:widowControl w:val="0"/>
      <w:autoSpaceDE w:val="0"/>
      <w:autoSpaceDN w:val="0"/>
      <w:ind w:left="0"/>
      <w:jc w:val="left"/>
    </w:pPr>
    <w:rPr>
      <w:rFonts w:ascii="Arial" w:eastAsia="Arial" w:hAnsi="Arial" w:cs="Arial"/>
      <w:sz w:val="22"/>
    </w:rPr>
  </w:style>
  <w:style w:type="paragraph" w:styleId="Cabealho">
    <w:name w:val="header"/>
    <w:basedOn w:val="Normal"/>
    <w:link w:val="CabealhoCarter"/>
    <w:uiPriority w:val="99"/>
    <w:unhideWhenUsed/>
    <w:rsid w:val="008F560B"/>
    <w:pPr>
      <w:widowControl w:val="0"/>
      <w:tabs>
        <w:tab w:val="center" w:pos="4680"/>
        <w:tab w:val="right" w:pos="9360"/>
      </w:tabs>
      <w:autoSpaceDE w:val="0"/>
      <w:autoSpaceDN w:val="0"/>
      <w:ind w:left="0"/>
      <w:jc w:val="left"/>
    </w:pPr>
    <w:rPr>
      <w:rFonts w:ascii="Arial" w:eastAsia="Arial" w:hAnsi="Arial" w:cs="Arial"/>
      <w:sz w:val="22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0B"/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sv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2B0A1-85C3-4DA9-B2E6-E2704F923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3005</Words>
  <Characters>17135</Characters>
  <Application>Microsoft Office Word</Application>
  <DocSecurity>0</DocSecurity>
  <Lines>142</Lines>
  <Paragraphs>40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Jorge Nunes Gomes Hipolito</dc:creator>
  <cp:keywords/>
  <dc:description/>
  <cp:lastModifiedBy>CARLOS LISBOA</cp:lastModifiedBy>
  <cp:revision>2</cp:revision>
  <cp:lastPrinted>2021-06-21T20:29:00Z</cp:lastPrinted>
  <dcterms:created xsi:type="dcterms:W3CDTF">2023-09-01T13:22:00Z</dcterms:created>
  <dcterms:modified xsi:type="dcterms:W3CDTF">2023-09-01T13:22:00Z</dcterms:modified>
</cp:coreProperties>
</file>